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6" w:type="dxa"/>
        <w:tblInd w:w="-1057" w:type="dxa"/>
        <w:tblLook w:val="0000"/>
      </w:tblPr>
      <w:tblGrid>
        <w:gridCol w:w="5560"/>
        <w:gridCol w:w="5396"/>
      </w:tblGrid>
      <w:tr w:rsidR="00F73A0C" w:rsidRPr="00F73A0C" w:rsidTr="001814AA">
        <w:tc>
          <w:tcPr>
            <w:tcW w:w="5560" w:type="dxa"/>
          </w:tcPr>
          <w:p w:rsidR="00F73A0C" w:rsidRPr="00B0537E" w:rsidRDefault="00F73A0C" w:rsidP="009127F0">
            <w:pPr>
              <w:jc w:val="center"/>
              <w:rPr>
                <w:rFonts w:ascii="Times New Roman" w:hAnsi="Times New Roman"/>
                <w:b/>
                <w:bCs/>
                <w:szCs w:val="28"/>
              </w:rPr>
            </w:pPr>
            <w:r w:rsidRPr="00B0537E">
              <w:rPr>
                <w:rFonts w:ascii="Times New Roman" w:hAnsi="Times New Roman"/>
                <w:b/>
                <w:bCs/>
                <w:szCs w:val="28"/>
              </w:rPr>
              <w:t>H</w:t>
            </w:r>
            <w:r w:rsidR="000B3D1E" w:rsidRPr="00B0537E">
              <w:rPr>
                <w:rFonts w:ascii="Times New Roman" w:hAnsi="Times New Roman"/>
                <w:b/>
                <w:bCs/>
                <w:szCs w:val="28"/>
              </w:rPr>
              <w:t>ỘI NÔNG DÂN VIỆT NAM</w:t>
            </w:r>
          </w:p>
          <w:p w:rsidR="00F73A0C" w:rsidRPr="00B0537E" w:rsidRDefault="00227801" w:rsidP="009127F0">
            <w:pPr>
              <w:jc w:val="center"/>
              <w:rPr>
                <w:rFonts w:ascii="Times New Roman" w:hAnsi="Times New Roman"/>
                <w:bCs/>
                <w:sz w:val="24"/>
              </w:rPr>
            </w:pPr>
            <w:r>
              <w:rPr>
                <w:rFonts w:ascii="Times New Roman" w:hAnsi="Times New Roman"/>
                <w:b/>
                <w:bCs/>
                <w:sz w:val="24"/>
              </w:rPr>
              <w:t>BCH</w:t>
            </w:r>
            <w:r w:rsidR="00B0537E">
              <w:rPr>
                <w:rFonts w:ascii="Times New Roman" w:hAnsi="Times New Roman"/>
                <w:b/>
                <w:bCs/>
                <w:sz w:val="24"/>
              </w:rPr>
              <w:t xml:space="preserve"> </w:t>
            </w:r>
            <w:r w:rsidR="000B3D1E" w:rsidRPr="00B0537E">
              <w:rPr>
                <w:rFonts w:ascii="Times New Roman" w:hAnsi="Times New Roman"/>
                <w:b/>
                <w:bCs/>
                <w:sz w:val="24"/>
              </w:rPr>
              <w:t>HỘI NÔNG DÂN TỈNH NAM ĐỊNH</w:t>
            </w:r>
          </w:p>
          <w:p w:rsidR="00F73A0C" w:rsidRPr="00B0537E" w:rsidRDefault="00F73A0C" w:rsidP="009127F0">
            <w:pPr>
              <w:jc w:val="center"/>
              <w:rPr>
                <w:rFonts w:ascii="Times New Roman" w:hAnsi="Times New Roman"/>
                <w:szCs w:val="28"/>
              </w:rPr>
            </w:pPr>
            <w:r w:rsidRPr="00B0537E">
              <w:rPr>
                <w:rFonts w:ascii="Times New Roman" w:hAnsi="Times New Roman"/>
                <w:szCs w:val="28"/>
              </w:rPr>
              <w:t>*</w:t>
            </w:r>
          </w:p>
          <w:p w:rsidR="00F73A0C" w:rsidRDefault="00F73A0C" w:rsidP="00CF110A">
            <w:pPr>
              <w:jc w:val="center"/>
              <w:rPr>
                <w:rFonts w:ascii="Times New Roman" w:hAnsi="Times New Roman"/>
              </w:rPr>
            </w:pPr>
            <w:r w:rsidRPr="00F73A0C">
              <w:rPr>
                <w:rFonts w:ascii="Times New Roman" w:hAnsi="Times New Roman"/>
              </w:rPr>
              <w:t>Số</w:t>
            </w:r>
            <w:r w:rsidR="002A3104">
              <w:rPr>
                <w:rFonts w:ascii="Times New Roman" w:hAnsi="Times New Roman"/>
              </w:rPr>
              <w:t xml:space="preserve"> </w:t>
            </w:r>
            <w:r w:rsidR="002A3104">
              <w:rPr>
                <w:rFonts w:ascii="Times New Roman" w:hAnsi="Times New Roman"/>
                <w:sz w:val="24"/>
              </w:rPr>
              <w:t>76</w:t>
            </w:r>
            <w:r w:rsidR="003F6BB5">
              <w:rPr>
                <w:rFonts w:ascii="Times New Roman" w:hAnsi="Times New Roman"/>
              </w:rPr>
              <w:t>-</w:t>
            </w:r>
            <w:r w:rsidR="00F66A5F">
              <w:rPr>
                <w:rFonts w:ascii="Times New Roman" w:hAnsi="Times New Roman"/>
              </w:rPr>
              <w:t>KH</w:t>
            </w:r>
            <w:r w:rsidRPr="00F73A0C">
              <w:rPr>
                <w:rFonts w:ascii="Times New Roman" w:hAnsi="Times New Roman"/>
              </w:rPr>
              <w:t>/HNDT</w:t>
            </w:r>
          </w:p>
          <w:p w:rsidR="00CF110A" w:rsidRDefault="00CF110A" w:rsidP="00CF110A">
            <w:pPr>
              <w:jc w:val="center"/>
              <w:rPr>
                <w:rFonts w:ascii="Times New Roman" w:hAnsi="Times New Roman"/>
              </w:rPr>
            </w:pPr>
          </w:p>
          <w:p w:rsidR="00CF110A" w:rsidRPr="00CF110A" w:rsidRDefault="00CF110A" w:rsidP="00CF110A">
            <w:pPr>
              <w:jc w:val="center"/>
              <w:rPr>
                <w:rFonts w:ascii="Times New Roman" w:hAnsi="Times New Roman"/>
              </w:rPr>
            </w:pPr>
          </w:p>
        </w:tc>
        <w:tc>
          <w:tcPr>
            <w:tcW w:w="5396" w:type="dxa"/>
          </w:tcPr>
          <w:p w:rsidR="001814AA" w:rsidRPr="00F914BC" w:rsidRDefault="00227801" w:rsidP="001814AA">
            <w:pPr>
              <w:rPr>
                <w:rFonts w:ascii="Times New Roman" w:hAnsi="Times New Roman"/>
                <w:b/>
                <w:iCs/>
                <w:sz w:val="26"/>
                <w:szCs w:val="26"/>
              </w:rPr>
            </w:pPr>
            <w:r>
              <w:rPr>
                <w:rFonts w:ascii="Times New Roman" w:hAnsi="Times New Roman"/>
              </w:rPr>
              <w:t xml:space="preserve"> </w:t>
            </w:r>
            <w:r w:rsidR="001814AA" w:rsidRPr="001814AA">
              <w:rPr>
                <w:rFonts w:ascii="Times New Roman" w:hAnsi="Times New Roman"/>
                <w:b/>
                <w:iCs/>
                <w:sz w:val="24"/>
                <w:szCs w:val="26"/>
              </w:rPr>
              <w:t>CỘNG HOÀ XÃ HỘI CHỦ NGHĨA VIỆT NAM</w:t>
            </w:r>
          </w:p>
          <w:p w:rsidR="001814AA" w:rsidRPr="00952D9C" w:rsidRDefault="001814AA" w:rsidP="001814AA">
            <w:pPr>
              <w:jc w:val="center"/>
              <w:rPr>
                <w:rFonts w:ascii="Times New Roman" w:hAnsi="Times New Roman"/>
                <w:b/>
                <w:iCs/>
                <w:sz w:val="26"/>
                <w:szCs w:val="26"/>
                <w:u w:val="single"/>
              </w:rPr>
            </w:pPr>
            <w:r w:rsidRPr="00952D9C">
              <w:rPr>
                <w:rFonts w:ascii="Times New Roman" w:hAnsi="Times New Roman"/>
                <w:b/>
                <w:iCs/>
                <w:sz w:val="26"/>
                <w:szCs w:val="26"/>
                <w:u w:val="single"/>
              </w:rPr>
              <w:t>Độc lập - Tự do - Hạnh phúc</w:t>
            </w:r>
          </w:p>
          <w:p w:rsidR="00952D9C" w:rsidRPr="00F914BC" w:rsidRDefault="00952D9C" w:rsidP="001814AA">
            <w:pPr>
              <w:jc w:val="center"/>
              <w:rPr>
                <w:rFonts w:ascii="Times New Roman" w:hAnsi="Times New Roman"/>
                <w:iCs/>
                <w:sz w:val="26"/>
                <w:szCs w:val="26"/>
              </w:rPr>
            </w:pPr>
          </w:p>
          <w:p w:rsidR="00F73A0C" w:rsidRPr="00F73A0C" w:rsidRDefault="001814AA" w:rsidP="00227801">
            <w:pPr>
              <w:pStyle w:val="Heading1"/>
              <w:rPr>
                <w:rFonts w:ascii="Times New Roman" w:hAnsi="Times New Roman"/>
              </w:rPr>
            </w:pPr>
            <w:r>
              <w:rPr>
                <w:rFonts w:ascii="Times New Roman" w:hAnsi="Times New Roman"/>
              </w:rPr>
              <w:t xml:space="preserve">         </w:t>
            </w:r>
            <w:r w:rsidR="00227801">
              <w:rPr>
                <w:rFonts w:ascii="Times New Roman" w:hAnsi="Times New Roman"/>
              </w:rPr>
              <w:t xml:space="preserve">Nam Định, </w:t>
            </w:r>
            <w:r w:rsidR="00F73A0C" w:rsidRPr="00F73A0C">
              <w:rPr>
                <w:rFonts w:ascii="Times New Roman" w:hAnsi="Times New Roman"/>
              </w:rPr>
              <w:t>n</w:t>
            </w:r>
            <w:r w:rsidR="00110DDD">
              <w:rPr>
                <w:rFonts w:ascii="Times New Roman" w:hAnsi="Times New Roman"/>
              </w:rPr>
              <w:t>gày 02</w:t>
            </w:r>
            <w:r w:rsidR="00793DA2">
              <w:rPr>
                <w:rFonts w:ascii="Times New Roman" w:hAnsi="Times New Roman"/>
              </w:rPr>
              <w:t xml:space="preserve"> tháng 11</w:t>
            </w:r>
            <w:r w:rsidR="00F73A0C" w:rsidRPr="00F73A0C">
              <w:rPr>
                <w:rFonts w:ascii="Times New Roman" w:hAnsi="Times New Roman"/>
              </w:rPr>
              <w:t xml:space="preserve"> năm 201</w:t>
            </w:r>
            <w:r w:rsidR="00227801">
              <w:rPr>
                <w:rFonts w:ascii="Times New Roman" w:hAnsi="Times New Roman"/>
              </w:rPr>
              <w:t>5</w:t>
            </w:r>
          </w:p>
        </w:tc>
      </w:tr>
    </w:tbl>
    <w:p w:rsidR="00FD4F9E" w:rsidRPr="00CF110A" w:rsidRDefault="00952D9C" w:rsidP="00EA0D66">
      <w:pPr>
        <w:tabs>
          <w:tab w:val="left" w:pos="795"/>
        </w:tabs>
        <w:rPr>
          <w:rFonts w:ascii="Times New Roman" w:hAnsi="Times New Roman"/>
          <w:b/>
          <w:sz w:val="32"/>
        </w:rPr>
      </w:pPr>
      <w:r>
        <w:rPr>
          <w:rFonts w:ascii="Times New Roman" w:hAnsi="Times New Roman"/>
          <w:b/>
          <w:bCs/>
          <w:i/>
          <w:iCs/>
        </w:rPr>
        <w:tab/>
      </w:r>
      <w:r w:rsidR="00EA0D66">
        <w:rPr>
          <w:rFonts w:ascii="Times New Roman" w:hAnsi="Times New Roman"/>
          <w:b/>
          <w:bCs/>
          <w:i/>
          <w:iCs/>
        </w:rPr>
        <w:t xml:space="preserve">                                      </w:t>
      </w:r>
      <w:r w:rsidR="00CF110A" w:rsidRPr="00CF110A">
        <w:rPr>
          <w:rFonts w:ascii="Times New Roman" w:hAnsi="Times New Roman"/>
          <w:b/>
          <w:sz w:val="32"/>
        </w:rPr>
        <w:t>KẾ HOẠCH</w:t>
      </w:r>
    </w:p>
    <w:p w:rsidR="00F10573" w:rsidRDefault="00CF110A" w:rsidP="00CF110A">
      <w:pPr>
        <w:spacing w:line="360" w:lineRule="exact"/>
        <w:jc w:val="center"/>
        <w:rPr>
          <w:rFonts w:ascii="Times New Roman" w:hAnsi="Times New Roman"/>
          <w:b/>
          <w:iCs/>
          <w:szCs w:val="28"/>
        </w:rPr>
      </w:pPr>
      <w:r w:rsidRPr="00CF110A">
        <w:rPr>
          <w:rFonts w:ascii="Times New Roman" w:hAnsi="Times New Roman"/>
          <w:b/>
          <w:iCs/>
          <w:szCs w:val="28"/>
        </w:rPr>
        <w:t xml:space="preserve">Sơ kết giữa nhiệm kỳ Đại hội IX nhiệm kỳ (2013 -2018); tổng kết công tác Hội </w:t>
      </w:r>
      <w:r w:rsidR="00F10573">
        <w:rPr>
          <w:rFonts w:ascii="Times New Roman" w:hAnsi="Times New Roman"/>
          <w:b/>
          <w:iCs/>
          <w:szCs w:val="28"/>
        </w:rPr>
        <w:t xml:space="preserve"> và phong trào nông dân </w:t>
      </w:r>
      <w:r w:rsidRPr="00CF110A">
        <w:rPr>
          <w:rFonts w:ascii="Times New Roman" w:hAnsi="Times New Roman"/>
          <w:b/>
          <w:iCs/>
          <w:szCs w:val="28"/>
        </w:rPr>
        <w:t>năm 2015, phương hướng</w:t>
      </w:r>
      <w:r>
        <w:rPr>
          <w:rFonts w:ascii="Times New Roman" w:hAnsi="Times New Roman"/>
          <w:b/>
          <w:iCs/>
          <w:szCs w:val="28"/>
        </w:rPr>
        <w:t xml:space="preserve">, </w:t>
      </w:r>
      <w:r w:rsidRPr="00CF110A">
        <w:rPr>
          <w:rFonts w:ascii="Times New Roman" w:hAnsi="Times New Roman"/>
          <w:b/>
          <w:iCs/>
          <w:szCs w:val="28"/>
        </w:rPr>
        <w:t xml:space="preserve">nhiệm vụ năm 2016; </w:t>
      </w:r>
    </w:p>
    <w:p w:rsidR="00F10573" w:rsidRDefault="00CF110A" w:rsidP="00CF110A">
      <w:pPr>
        <w:spacing w:line="360" w:lineRule="exact"/>
        <w:jc w:val="center"/>
        <w:rPr>
          <w:rFonts w:ascii="Times New Roman" w:hAnsi="Times New Roman"/>
          <w:b/>
          <w:iCs/>
          <w:szCs w:val="28"/>
        </w:rPr>
      </w:pPr>
      <w:r w:rsidRPr="00CF110A">
        <w:rPr>
          <w:rFonts w:ascii="Times New Roman" w:hAnsi="Times New Roman"/>
          <w:b/>
          <w:iCs/>
          <w:szCs w:val="28"/>
        </w:rPr>
        <w:t xml:space="preserve">Sơ kết </w:t>
      </w:r>
      <w:r>
        <w:rPr>
          <w:rFonts w:ascii="Times New Roman" w:hAnsi="Times New Roman"/>
          <w:b/>
          <w:iCs/>
          <w:szCs w:val="28"/>
        </w:rPr>
        <w:t xml:space="preserve">02 năm </w:t>
      </w:r>
      <w:r w:rsidRPr="00CF110A">
        <w:rPr>
          <w:rFonts w:ascii="Times New Roman" w:hAnsi="Times New Roman"/>
          <w:b/>
          <w:iCs/>
          <w:szCs w:val="28"/>
        </w:rPr>
        <w:t>Nghị quyết số 01</w:t>
      </w:r>
      <w:r>
        <w:rPr>
          <w:rFonts w:ascii="Times New Roman" w:hAnsi="Times New Roman"/>
          <w:b/>
          <w:iCs/>
          <w:szCs w:val="28"/>
        </w:rPr>
        <w:t xml:space="preserve">-NQ/HNDT ngày </w:t>
      </w:r>
      <w:r w:rsidR="008650A2">
        <w:rPr>
          <w:rFonts w:ascii="Times New Roman" w:hAnsi="Times New Roman"/>
          <w:b/>
          <w:iCs/>
          <w:szCs w:val="28"/>
        </w:rPr>
        <w:t>26/12/2013</w:t>
      </w:r>
    </w:p>
    <w:p w:rsidR="00CF110A" w:rsidRPr="00CF110A" w:rsidRDefault="00CF110A" w:rsidP="009B704F">
      <w:pPr>
        <w:spacing w:line="360" w:lineRule="exact"/>
        <w:jc w:val="center"/>
        <w:rPr>
          <w:rFonts w:ascii="Times New Roman" w:hAnsi="Times New Roman"/>
          <w:b/>
          <w:iCs/>
          <w:szCs w:val="28"/>
        </w:rPr>
      </w:pPr>
      <w:r>
        <w:rPr>
          <w:rFonts w:ascii="Times New Roman" w:hAnsi="Times New Roman"/>
          <w:b/>
          <w:iCs/>
          <w:szCs w:val="28"/>
        </w:rPr>
        <w:t xml:space="preserve"> của BCH HND tỉnh khoá IX</w:t>
      </w:r>
    </w:p>
    <w:p w:rsidR="00D50874" w:rsidRDefault="008327EF" w:rsidP="00A33CCD">
      <w:pPr>
        <w:spacing w:line="400" w:lineRule="exact"/>
        <w:jc w:val="both"/>
        <w:rPr>
          <w:rFonts w:ascii="Times New Roman" w:hAnsi="Times New Roman"/>
          <w:szCs w:val="28"/>
        </w:rPr>
      </w:pPr>
      <w:r w:rsidRPr="00872B01">
        <w:rPr>
          <w:rFonts w:ascii="Times New Roman" w:hAnsi="Times New Roman"/>
          <w:szCs w:val="28"/>
        </w:rPr>
        <w:t xml:space="preserve"> </w:t>
      </w:r>
      <w:r w:rsidR="004B0CEA" w:rsidRPr="00872B01">
        <w:rPr>
          <w:rFonts w:ascii="Times New Roman" w:hAnsi="Times New Roman"/>
          <w:szCs w:val="28"/>
        </w:rPr>
        <w:t xml:space="preserve">    </w:t>
      </w:r>
      <w:r w:rsidR="00332F42" w:rsidRPr="00872B01">
        <w:rPr>
          <w:rFonts w:ascii="Times New Roman" w:hAnsi="Times New Roman"/>
          <w:szCs w:val="28"/>
        </w:rPr>
        <w:t xml:space="preserve">    </w:t>
      </w:r>
      <w:r w:rsidRPr="00872B01">
        <w:rPr>
          <w:rFonts w:ascii="Times New Roman" w:hAnsi="Times New Roman"/>
          <w:szCs w:val="28"/>
        </w:rPr>
        <w:t xml:space="preserve"> </w:t>
      </w:r>
      <w:r w:rsidR="004C79A3" w:rsidRPr="00872B01">
        <w:rPr>
          <w:rFonts w:ascii="Times New Roman" w:hAnsi="Times New Roman"/>
          <w:szCs w:val="28"/>
        </w:rPr>
        <w:t>Thực hiện Nghị quyết Đại hội Đại biểu Hội Nông dân tỉnh Nam Định</w:t>
      </w:r>
      <w:r w:rsidR="00F73A0C" w:rsidRPr="00872B01">
        <w:rPr>
          <w:rFonts w:ascii="Times New Roman" w:hAnsi="Times New Roman"/>
          <w:szCs w:val="28"/>
        </w:rPr>
        <w:t xml:space="preserve"> </w:t>
      </w:r>
      <w:r w:rsidR="008B3291" w:rsidRPr="00872B01">
        <w:rPr>
          <w:rFonts w:ascii="Times New Roman" w:hAnsi="Times New Roman"/>
          <w:szCs w:val="28"/>
        </w:rPr>
        <w:t xml:space="preserve">lần thứ IX và </w:t>
      </w:r>
      <w:r w:rsidR="004C79A3" w:rsidRPr="00872B01">
        <w:rPr>
          <w:rFonts w:ascii="Times New Roman" w:hAnsi="Times New Roman"/>
          <w:szCs w:val="28"/>
        </w:rPr>
        <w:t>Chương trì</w:t>
      </w:r>
      <w:r w:rsidR="008B3291" w:rsidRPr="00872B01">
        <w:rPr>
          <w:rFonts w:ascii="Times New Roman" w:hAnsi="Times New Roman"/>
          <w:szCs w:val="28"/>
        </w:rPr>
        <w:t xml:space="preserve">nh công tác toàn khoá của BCH. </w:t>
      </w:r>
      <w:r w:rsidR="004C79A3" w:rsidRPr="00872B01">
        <w:rPr>
          <w:rFonts w:ascii="Times New Roman" w:hAnsi="Times New Roman"/>
          <w:szCs w:val="28"/>
        </w:rPr>
        <w:t>Căn cứ Hướng dẫn số 09</w:t>
      </w:r>
      <w:r w:rsidR="000674F4" w:rsidRPr="00872B01">
        <w:rPr>
          <w:rFonts w:ascii="Times New Roman" w:hAnsi="Times New Roman"/>
          <w:szCs w:val="28"/>
        </w:rPr>
        <w:t xml:space="preserve"> –HD/HNDT ngày 20 tháng 01 năm 2015</w:t>
      </w:r>
      <w:r w:rsidR="00793DA2" w:rsidRPr="00872B01">
        <w:rPr>
          <w:rFonts w:ascii="Times New Roman" w:hAnsi="Times New Roman"/>
          <w:szCs w:val="28"/>
        </w:rPr>
        <w:t xml:space="preserve"> của</w:t>
      </w:r>
      <w:r w:rsidR="00581793" w:rsidRPr="00872B01">
        <w:rPr>
          <w:rFonts w:ascii="Times New Roman" w:hAnsi="Times New Roman"/>
          <w:szCs w:val="28"/>
        </w:rPr>
        <w:t xml:space="preserve"> Ban Thường vụ </w:t>
      </w:r>
      <w:r w:rsidR="00793DA2" w:rsidRPr="00872B01">
        <w:rPr>
          <w:rFonts w:ascii="Times New Roman" w:hAnsi="Times New Roman"/>
          <w:szCs w:val="28"/>
        </w:rPr>
        <w:t xml:space="preserve">Hội Nông dân tỉnh về </w:t>
      </w:r>
      <w:r w:rsidR="000674F4" w:rsidRPr="00872B01">
        <w:rPr>
          <w:rFonts w:ascii="Times New Roman" w:hAnsi="Times New Roman"/>
          <w:szCs w:val="28"/>
        </w:rPr>
        <w:t xml:space="preserve">Hướng dẫn </w:t>
      </w:r>
      <w:r w:rsidR="00AA1F5F" w:rsidRPr="00872B01">
        <w:rPr>
          <w:rFonts w:ascii="Times New Roman" w:hAnsi="Times New Roman"/>
          <w:szCs w:val="28"/>
        </w:rPr>
        <w:t>công t</w:t>
      </w:r>
      <w:r w:rsidR="004C79A3" w:rsidRPr="00872B01">
        <w:rPr>
          <w:rFonts w:ascii="Times New Roman" w:hAnsi="Times New Roman"/>
          <w:szCs w:val="28"/>
        </w:rPr>
        <w:t>ác thi đua, khen thưởng năm 2015</w:t>
      </w:r>
      <w:r w:rsidR="000674F4" w:rsidRPr="00872B01">
        <w:rPr>
          <w:rFonts w:ascii="Times New Roman" w:hAnsi="Times New Roman"/>
          <w:szCs w:val="28"/>
        </w:rPr>
        <w:t>. Để  chuẩn bị cho công tác</w:t>
      </w:r>
      <w:r w:rsidR="00CF110A" w:rsidRPr="00872B01">
        <w:rPr>
          <w:rFonts w:ascii="Times New Roman" w:hAnsi="Times New Roman"/>
          <w:szCs w:val="28"/>
        </w:rPr>
        <w:t xml:space="preserve"> </w:t>
      </w:r>
      <w:r w:rsidR="00394757">
        <w:rPr>
          <w:rFonts w:ascii="Times New Roman" w:hAnsi="Times New Roman"/>
          <w:szCs w:val="28"/>
        </w:rPr>
        <w:t>Sơ</w:t>
      </w:r>
      <w:r w:rsidR="00CF110A" w:rsidRPr="00872B01">
        <w:rPr>
          <w:rFonts w:ascii="Times New Roman" w:hAnsi="Times New Roman"/>
          <w:szCs w:val="28"/>
        </w:rPr>
        <w:t xml:space="preserve"> kết giữa nhiệm kỳ</w:t>
      </w:r>
      <w:r w:rsidR="00394757">
        <w:rPr>
          <w:rFonts w:ascii="Times New Roman" w:hAnsi="Times New Roman"/>
          <w:szCs w:val="28"/>
        </w:rPr>
        <w:t xml:space="preserve"> </w:t>
      </w:r>
      <w:r w:rsidR="00CF110A" w:rsidRPr="00872B01">
        <w:rPr>
          <w:rFonts w:ascii="Times New Roman" w:hAnsi="Times New Roman"/>
          <w:szCs w:val="28"/>
        </w:rPr>
        <w:t>thực hiện Nghị quyết Đại hội IX nhiệm kỳ (2013 -2018);</w:t>
      </w:r>
      <w:r w:rsidR="000674F4" w:rsidRPr="00872B01">
        <w:rPr>
          <w:rFonts w:ascii="Times New Roman" w:hAnsi="Times New Roman"/>
          <w:szCs w:val="28"/>
        </w:rPr>
        <w:t xml:space="preserve"> </w:t>
      </w:r>
      <w:r w:rsidR="008B3291" w:rsidRPr="00872B01">
        <w:rPr>
          <w:rFonts w:ascii="Times New Roman" w:hAnsi="Times New Roman"/>
          <w:szCs w:val="28"/>
        </w:rPr>
        <w:t>t</w:t>
      </w:r>
      <w:r w:rsidR="000674F4" w:rsidRPr="00872B01">
        <w:rPr>
          <w:rFonts w:ascii="Times New Roman" w:hAnsi="Times New Roman"/>
          <w:szCs w:val="28"/>
        </w:rPr>
        <w:t>ổng kết nhiệm vụ công tác Hội</w:t>
      </w:r>
      <w:r w:rsidR="00394757">
        <w:rPr>
          <w:rFonts w:ascii="Times New Roman" w:hAnsi="Times New Roman"/>
          <w:szCs w:val="28"/>
        </w:rPr>
        <w:t xml:space="preserve"> và phong trào nông dân</w:t>
      </w:r>
      <w:r w:rsidR="000674F4" w:rsidRPr="00872B01">
        <w:rPr>
          <w:rFonts w:ascii="Times New Roman" w:hAnsi="Times New Roman"/>
          <w:szCs w:val="28"/>
        </w:rPr>
        <w:t xml:space="preserve"> năm 2015, </w:t>
      </w:r>
      <w:r w:rsidR="00CF110A" w:rsidRPr="00872B01">
        <w:rPr>
          <w:rFonts w:ascii="Times New Roman" w:hAnsi="Times New Roman"/>
          <w:szCs w:val="28"/>
        </w:rPr>
        <w:t xml:space="preserve">phướng hướng nhiệm vụ năm 2016; </w:t>
      </w:r>
      <w:r w:rsidR="00CF110A" w:rsidRPr="00872B01">
        <w:rPr>
          <w:rFonts w:ascii="Times New Roman" w:hAnsi="Times New Roman"/>
          <w:iCs/>
          <w:szCs w:val="28"/>
        </w:rPr>
        <w:t>Sơ kết</w:t>
      </w:r>
      <w:r w:rsidR="00066CE2" w:rsidRPr="00872B01">
        <w:rPr>
          <w:rFonts w:ascii="Times New Roman" w:hAnsi="Times New Roman"/>
          <w:iCs/>
          <w:szCs w:val="28"/>
        </w:rPr>
        <w:t xml:space="preserve"> </w:t>
      </w:r>
      <w:r w:rsidR="00CF110A" w:rsidRPr="00872B01">
        <w:rPr>
          <w:rFonts w:ascii="Times New Roman" w:hAnsi="Times New Roman"/>
          <w:iCs/>
          <w:szCs w:val="28"/>
        </w:rPr>
        <w:t xml:space="preserve">02 năm Nghị quyết số 01-NQ/HNDT ngày </w:t>
      </w:r>
      <w:r w:rsidR="008650A2" w:rsidRPr="00872B01">
        <w:rPr>
          <w:rFonts w:ascii="Times New Roman" w:hAnsi="Times New Roman"/>
          <w:iCs/>
          <w:szCs w:val="28"/>
        </w:rPr>
        <w:t>26/12/2013</w:t>
      </w:r>
      <w:r w:rsidR="00CF110A" w:rsidRPr="00872B01">
        <w:rPr>
          <w:rFonts w:ascii="Times New Roman" w:hAnsi="Times New Roman"/>
          <w:iCs/>
          <w:szCs w:val="28"/>
        </w:rPr>
        <w:t xml:space="preserve"> của BCH HND tỉnh khoá IX.</w:t>
      </w:r>
      <w:r w:rsidR="00CF110A" w:rsidRPr="00872B01">
        <w:rPr>
          <w:rFonts w:ascii="Times New Roman" w:hAnsi="Times New Roman"/>
          <w:b/>
          <w:iCs/>
          <w:szCs w:val="28"/>
        </w:rPr>
        <w:t xml:space="preserve"> </w:t>
      </w:r>
      <w:r w:rsidR="000674F4" w:rsidRPr="00872B01">
        <w:rPr>
          <w:rFonts w:ascii="Times New Roman" w:hAnsi="Times New Roman"/>
          <w:szCs w:val="28"/>
        </w:rPr>
        <w:t>Ban Thường vụ</w:t>
      </w:r>
      <w:r w:rsidR="0069319D" w:rsidRPr="00872B01">
        <w:rPr>
          <w:rFonts w:ascii="Times New Roman" w:hAnsi="Times New Roman"/>
          <w:szCs w:val="28"/>
        </w:rPr>
        <w:t xml:space="preserve"> Hội </w:t>
      </w:r>
      <w:r w:rsidR="00CF110A" w:rsidRPr="00872B01">
        <w:rPr>
          <w:rFonts w:ascii="Times New Roman" w:hAnsi="Times New Roman"/>
          <w:szCs w:val="28"/>
        </w:rPr>
        <w:t>Nông dân tỉnh</w:t>
      </w:r>
      <w:r w:rsidR="00D50874">
        <w:rPr>
          <w:rFonts w:ascii="Times New Roman" w:hAnsi="Times New Roman"/>
          <w:szCs w:val="28"/>
        </w:rPr>
        <w:t xml:space="preserve"> triển khai Kế hoạch thực hiện với những nội dung sau:</w:t>
      </w:r>
    </w:p>
    <w:p w:rsidR="007D0591" w:rsidRDefault="000A12D0" w:rsidP="00A33CCD">
      <w:pPr>
        <w:spacing w:line="400" w:lineRule="exact"/>
        <w:jc w:val="both"/>
        <w:rPr>
          <w:rFonts w:ascii="Times New Roman" w:hAnsi="Times New Roman"/>
          <w:b/>
          <w:szCs w:val="28"/>
        </w:rPr>
      </w:pPr>
      <w:r w:rsidRPr="00872B01">
        <w:rPr>
          <w:rFonts w:ascii="Times New Roman" w:hAnsi="Times New Roman"/>
          <w:szCs w:val="28"/>
        </w:rPr>
        <w:tab/>
      </w:r>
      <w:r w:rsidRPr="00872B01">
        <w:rPr>
          <w:rFonts w:ascii="Times New Roman" w:hAnsi="Times New Roman"/>
          <w:b/>
          <w:szCs w:val="28"/>
        </w:rPr>
        <w:t>I. Mục đích, yêu cầu:</w:t>
      </w:r>
    </w:p>
    <w:p w:rsidR="00CE4CF2" w:rsidRDefault="00CE4CF2" w:rsidP="00A33CCD">
      <w:pPr>
        <w:spacing w:line="400" w:lineRule="exact"/>
        <w:jc w:val="both"/>
        <w:rPr>
          <w:rFonts w:ascii="Times New Roman" w:hAnsi="Times New Roman"/>
          <w:b/>
          <w:szCs w:val="28"/>
        </w:rPr>
      </w:pPr>
      <w:r>
        <w:rPr>
          <w:rFonts w:ascii="Times New Roman" w:hAnsi="Times New Roman"/>
          <w:b/>
          <w:szCs w:val="28"/>
        </w:rPr>
        <w:tab/>
        <w:t>1. Mục đích:</w:t>
      </w:r>
    </w:p>
    <w:p w:rsidR="00CE4CF2" w:rsidRDefault="00CE4CF2" w:rsidP="00A33CCD">
      <w:pPr>
        <w:spacing w:line="400" w:lineRule="exact"/>
        <w:jc w:val="both"/>
        <w:rPr>
          <w:rFonts w:ascii="Times New Roman" w:hAnsi="Times New Roman"/>
          <w:iCs/>
          <w:szCs w:val="28"/>
        </w:rPr>
      </w:pPr>
      <w:r>
        <w:rPr>
          <w:rFonts w:ascii="Times New Roman" w:hAnsi="Times New Roman"/>
          <w:b/>
          <w:szCs w:val="28"/>
        </w:rPr>
        <w:tab/>
      </w:r>
      <w:r w:rsidRPr="00CE4CF2">
        <w:rPr>
          <w:rFonts w:ascii="Times New Roman" w:hAnsi="Times New Roman"/>
          <w:szCs w:val="28"/>
        </w:rPr>
        <w:t xml:space="preserve">- </w:t>
      </w:r>
      <w:r>
        <w:rPr>
          <w:rFonts w:ascii="Times New Roman" w:hAnsi="Times New Roman"/>
          <w:szCs w:val="28"/>
        </w:rPr>
        <w:t xml:space="preserve">Nhằm đánh giá kết quả 3 năm (2013 – 2015) thực hiện Nghị quyết Đại hội HND tỉnh lần thứ IX nhiệm kỳ (2013 – 2018); kết quả thực hiện nhiệm vụ </w:t>
      </w:r>
      <w:r w:rsidRPr="00872B01">
        <w:rPr>
          <w:rFonts w:ascii="Times New Roman" w:hAnsi="Times New Roman"/>
          <w:szCs w:val="28"/>
        </w:rPr>
        <w:t>công tác Hội</w:t>
      </w:r>
      <w:r>
        <w:rPr>
          <w:rFonts w:ascii="Times New Roman" w:hAnsi="Times New Roman"/>
          <w:szCs w:val="28"/>
        </w:rPr>
        <w:t xml:space="preserve"> và phong trào nông dân</w:t>
      </w:r>
      <w:r w:rsidRPr="00872B01">
        <w:rPr>
          <w:rFonts w:ascii="Times New Roman" w:hAnsi="Times New Roman"/>
          <w:szCs w:val="28"/>
        </w:rPr>
        <w:t xml:space="preserve"> năm 2015</w:t>
      </w:r>
      <w:r>
        <w:rPr>
          <w:rFonts w:ascii="Times New Roman" w:hAnsi="Times New Roman"/>
          <w:szCs w:val="28"/>
        </w:rPr>
        <w:t>; kết quả 02 năm thực hiện</w:t>
      </w:r>
      <w:r w:rsidRPr="00CE4CF2">
        <w:rPr>
          <w:rFonts w:ascii="Times New Roman" w:hAnsi="Times New Roman"/>
          <w:iCs/>
          <w:szCs w:val="28"/>
        </w:rPr>
        <w:t xml:space="preserve"> </w:t>
      </w:r>
      <w:r w:rsidRPr="00872B01">
        <w:rPr>
          <w:rFonts w:ascii="Times New Roman" w:hAnsi="Times New Roman"/>
          <w:iCs/>
          <w:szCs w:val="28"/>
        </w:rPr>
        <w:t>Nghị quyết số 01-NQ/HNDT ngày 26/12/2013 của BCH HND tỉnh</w:t>
      </w:r>
      <w:r>
        <w:rPr>
          <w:rFonts w:ascii="Times New Roman" w:hAnsi="Times New Roman"/>
          <w:iCs/>
          <w:szCs w:val="28"/>
        </w:rPr>
        <w:t>.</w:t>
      </w:r>
    </w:p>
    <w:p w:rsidR="001D7E2D" w:rsidRDefault="001D7E2D" w:rsidP="00A33CCD">
      <w:pPr>
        <w:spacing w:line="400" w:lineRule="exact"/>
        <w:jc w:val="both"/>
        <w:rPr>
          <w:rFonts w:ascii="Times New Roman" w:hAnsi="Times New Roman"/>
          <w:iCs/>
          <w:szCs w:val="28"/>
        </w:rPr>
      </w:pPr>
      <w:r>
        <w:rPr>
          <w:rFonts w:ascii="Times New Roman" w:hAnsi="Times New Roman"/>
          <w:iCs/>
          <w:szCs w:val="28"/>
        </w:rPr>
        <w:tab/>
        <w:t>- Rút ra các bài học kinh nghiệm, đề ra phương thướng thực hiện các Nghị quyết và nhiệm vụ công tác Hội năm 2016 và những năm tới ở các cấp Hội.</w:t>
      </w:r>
    </w:p>
    <w:p w:rsidR="00F928DA" w:rsidRDefault="001D7E2D" w:rsidP="00A33CCD">
      <w:pPr>
        <w:spacing w:line="400" w:lineRule="exact"/>
        <w:jc w:val="both"/>
        <w:rPr>
          <w:rFonts w:ascii="Times New Roman" w:hAnsi="Times New Roman"/>
          <w:iCs/>
          <w:szCs w:val="28"/>
        </w:rPr>
      </w:pPr>
      <w:r>
        <w:rPr>
          <w:rFonts w:ascii="Times New Roman" w:hAnsi="Times New Roman"/>
          <w:iCs/>
          <w:szCs w:val="28"/>
        </w:rPr>
        <w:tab/>
        <w:t xml:space="preserve">- Biểu dương, khen thưởng động viên và nhân </w:t>
      </w:r>
      <w:r w:rsidR="00606D1D">
        <w:rPr>
          <w:rFonts w:ascii="Times New Roman" w:hAnsi="Times New Roman"/>
          <w:iCs/>
          <w:szCs w:val="28"/>
        </w:rPr>
        <w:t>d</w:t>
      </w:r>
      <w:r>
        <w:rPr>
          <w:rFonts w:ascii="Times New Roman" w:hAnsi="Times New Roman"/>
          <w:iCs/>
          <w:szCs w:val="28"/>
        </w:rPr>
        <w:t>iện các điển hình tiên tiến trong các phong trào thi đua thực hiện các Nghị quyết</w:t>
      </w:r>
      <w:r w:rsidR="00F928DA">
        <w:rPr>
          <w:rFonts w:ascii="Times New Roman" w:hAnsi="Times New Roman"/>
          <w:iCs/>
          <w:szCs w:val="28"/>
        </w:rPr>
        <w:t xml:space="preserve"> và công tác Hội năm 201</w:t>
      </w:r>
      <w:r w:rsidR="00606D1D">
        <w:rPr>
          <w:rFonts w:ascii="Times New Roman" w:hAnsi="Times New Roman"/>
          <w:iCs/>
          <w:szCs w:val="28"/>
        </w:rPr>
        <w:t>5</w:t>
      </w:r>
      <w:r w:rsidR="00F928DA">
        <w:rPr>
          <w:rFonts w:ascii="Times New Roman" w:hAnsi="Times New Roman"/>
          <w:iCs/>
          <w:szCs w:val="28"/>
        </w:rPr>
        <w:t>.</w:t>
      </w:r>
    </w:p>
    <w:p w:rsidR="00F928DA" w:rsidRPr="00805748" w:rsidRDefault="00F928DA" w:rsidP="00A33CCD">
      <w:pPr>
        <w:spacing w:line="400" w:lineRule="exact"/>
        <w:jc w:val="both"/>
        <w:rPr>
          <w:rFonts w:ascii="Times New Roman" w:hAnsi="Times New Roman"/>
          <w:b/>
          <w:iCs/>
          <w:szCs w:val="28"/>
        </w:rPr>
      </w:pPr>
      <w:r>
        <w:rPr>
          <w:rFonts w:ascii="Times New Roman" w:hAnsi="Times New Roman"/>
          <w:iCs/>
          <w:szCs w:val="28"/>
        </w:rPr>
        <w:tab/>
      </w:r>
      <w:r w:rsidRPr="00805748">
        <w:rPr>
          <w:rFonts w:ascii="Times New Roman" w:hAnsi="Times New Roman"/>
          <w:b/>
          <w:iCs/>
          <w:szCs w:val="28"/>
        </w:rPr>
        <w:t>2. Yêu cầu:</w:t>
      </w:r>
    </w:p>
    <w:p w:rsidR="00F928DA" w:rsidRDefault="00F928DA" w:rsidP="00A33CCD">
      <w:pPr>
        <w:spacing w:line="400" w:lineRule="exact"/>
        <w:jc w:val="both"/>
        <w:rPr>
          <w:rFonts w:ascii="Times New Roman" w:hAnsi="Times New Roman"/>
          <w:iCs/>
          <w:szCs w:val="28"/>
        </w:rPr>
      </w:pPr>
      <w:r>
        <w:rPr>
          <w:rFonts w:ascii="Times New Roman" w:hAnsi="Times New Roman"/>
          <w:iCs/>
          <w:szCs w:val="28"/>
        </w:rPr>
        <w:tab/>
        <w:t>- Việc tổ chức Sơ kết các Nghị quyết và tổng kết công tác Hội năm 2015 được tiến hành từ cơ sở đến tỉnh Hội; đảm bảo nghiêm túc về nộ</w:t>
      </w:r>
      <w:r w:rsidR="00606D1D">
        <w:rPr>
          <w:rFonts w:ascii="Times New Roman" w:hAnsi="Times New Roman"/>
          <w:iCs/>
          <w:szCs w:val="28"/>
        </w:rPr>
        <w:t>i dung và thời gian</w:t>
      </w:r>
      <w:r>
        <w:rPr>
          <w:rFonts w:ascii="Times New Roman" w:hAnsi="Times New Roman"/>
          <w:iCs/>
          <w:szCs w:val="28"/>
        </w:rPr>
        <w:t xml:space="preserve"> quy định.</w:t>
      </w:r>
    </w:p>
    <w:p w:rsidR="001D7E2D" w:rsidRDefault="00F928DA" w:rsidP="00A33CCD">
      <w:pPr>
        <w:spacing w:line="400" w:lineRule="exact"/>
        <w:jc w:val="both"/>
        <w:rPr>
          <w:rFonts w:ascii="Times New Roman" w:hAnsi="Times New Roman"/>
          <w:iCs/>
          <w:szCs w:val="28"/>
        </w:rPr>
      </w:pPr>
      <w:r>
        <w:rPr>
          <w:rFonts w:ascii="Times New Roman" w:hAnsi="Times New Roman"/>
          <w:iCs/>
          <w:szCs w:val="28"/>
        </w:rPr>
        <w:tab/>
        <w:t>- Hội nghị Sơ kết giữa nhiệm kỳ được tổ chức ở cấp tỉnh. Cấp cơ sở và huyện, thành Hội gửi báo cáo (theo biểu</w:t>
      </w:r>
      <w:r w:rsidR="00DB6DB4">
        <w:rPr>
          <w:rFonts w:ascii="Times New Roman" w:hAnsi="Times New Roman"/>
          <w:iCs/>
          <w:szCs w:val="28"/>
        </w:rPr>
        <w:t xml:space="preserve"> mẫu báo cáo kết quả 3 năm (2013 -2015) đã</w:t>
      </w:r>
      <w:r>
        <w:rPr>
          <w:rFonts w:ascii="Times New Roman" w:hAnsi="Times New Roman"/>
          <w:iCs/>
          <w:szCs w:val="28"/>
        </w:rPr>
        <w:t xml:space="preserve"> gửi) về tỉnh Hội theo Kế hoạch.</w:t>
      </w:r>
      <w:r w:rsidR="001D7E2D">
        <w:rPr>
          <w:rFonts w:ascii="Times New Roman" w:hAnsi="Times New Roman"/>
          <w:iCs/>
          <w:szCs w:val="28"/>
        </w:rPr>
        <w:t xml:space="preserve"> </w:t>
      </w:r>
    </w:p>
    <w:p w:rsidR="00F81B06" w:rsidRDefault="00F928DA" w:rsidP="00A33CCD">
      <w:pPr>
        <w:spacing w:line="400" w:lineRule="exact"/>
        <w:jc w:val="both"/>
        <w:rPr>
          <w:rFonts w:ascii="Times New Roman" w:hAnsi="Times New Roman"/>
          <w:iCs/>
          <w:szCs w:val="28"/>
        </w:rPr>
      </w:pPr>
      <w:r>
        <w:rPr>
          <w:rFonts w:ascii="Times New Roman" w:hAnsi="Times New Roman"/>
          <w:iCs/>
          <w:szCs w:val="28"/>
        </w:rPr>
        <w:tab/>
        <w:t xml:space="preserve">- </w:t>
      </w:r>
      <w:r w:rsidR="00805748">
        <w:rPr>
          <w:rFonts w:ascii="Times New Roman" w:hAnsi="Times New Roman"/>
          <w:iCs/>
          <w:szCs w:val="28"/>
        </w:rPr>
        <w:t xml:space="preserve">Ban Thường vụ </w:t>
      </w:r>
      <w:r>
        <w:rPr>
          <w:rFonts w:ascii="Times New Roman" w:hAnsi="Times New Roman"/>
          <w:iCs/>
          <w:szCs w:val="28"/>
        </w:rPr>
        <w:t xml:space="preserve">HND các huyện, thành phố chủ </w:t>
      </w:r>
      <w:r w:rsidR="00805748">
        <w:rPr>
          <w:rFonts w:ascii="Times New Roman" w:hAnsi="Times New Roman"/>
          <w:iCs/>
          <w:szCs w:val="28"/>
        </w:rPr>
        <w:t>đ</w:t>
      </w:r>
      <w:r>
        <w:rPr>
          <w:rFonts w:ascii="Times New Roman" w:hAnsi="Times New Roman"/>
          <w:iCs/>
          <w:szCs w:val="28"/>
        </w:rPr>
        <w:t xml:space="preserve">ộng tổ chức thực hiện, chỉ đạo triển khai ở đơn vị mình. Các Ban chuyên môn, cán bộ phong trào chủ </w:t>
      </w:r>
      <w:r>
        <w:rPr>
          <w:rFonts w:ascii="Times New Roman" w:hAnsi="Times New Roman"/>
          <w:iCs/>
          <w:szCs w:val="28"/>
        </w:rPr>
        <w:lastRenderedPageBreak/>
        <w:t>động phối hợp với đơn vị phụ trách triển khai theo chỉ đạo của Ban Thường vụ tỉnh Hội.</w:t>
      </w:r>
    </w:p>
    <w:p w:rsidR="002110B9" w:rsidRDefault="00BD0C6B" w:rsidP="00A33CCD">
      <w:pPr>
        <w:spacing w:line="400" w:lineRule="exact"/>
        <w:jc w:val="both"/>
        <w:rPr>
          <w:rFonts w:ascii="Times New Roman" w:hAnsi="Times New Roman"/>
          <w:b/>
          <w:szCs w:val="28"/>
        </w:rPr>
      </w:pPr>
      <w:r w:rsidRPr="00872B01">
        <w:rPr>
          <w:rFonts w:ascii="Times New Roman" w:hAnsi="Times New Roman"/>
          <w:iCs/>
          <w:szCs w:val="28"/>
        </w:rPr>
        <w:tab/>
      </w:r>
      <w:r w:rsidRPr="00872B01">
        <w:rPr>
          <w:rFonts w:ascii="Times New Roman" w:hAnsi="Times New Roman"/>
          <w:b/>
          <w:iCs/>
          <w:szCs w:val="28"/>
        </w:rPr>
        <w:t>II.</w:t>
      </w:r>
      <w:r w:rsidRPr="00872B01">
        <w:rPr>
          <w:rFonts w:ascii="Times New Roman" w:hAnsi="Times New Roman"/>
          <w:iCs/>
          <w:szCs w:val="28"/>
        </w:rPr>
        <w:t xml:space="preserve"> </w:t>
      </w:r>
      <w:r w:rsidR="008B3291" w:rsidRPr="00872B01">
        <w:rPr>
          <w:rFonts w:ascii="Times New Roman" w:hAnsi="Times New Roman"/>
          <w:b/>
          <w:szCs w:val="28"/>
        </w:rPr>
        <w:t>Nội dung</w:t>
      </w:r>
      <w:r w:rsidR="00F81B06">
        <w:rPr>
          <w:rFonts w:ascii="Times New Roman" w:hAnsi="Times New Roman"/>
          <w:b/>
          <w:szCs w:val="28"/>
        </w:rPr>
        <w:t>:</w:t>
      </w:r>
    </w:p>
    <w:p w:rsidR="00F81B06" w:rsidRDefault="00F81B06" w:rsidP="00A33CCD">
      <w:pPr>
        <w:spacing w:line="400" w:lineRule="exact"/>
        <w:jc w:val="both"/>
        <w:rPr>
          <w:rFonts w:ascii="Times New Roman" w:hAnsi="Times New Roman"/>
          <w:iCs/>
          <w:szCs w:val="28"/>
        </w:rPr>
      </w:pPr>
      <w:r>
        <w:rPr>
          <w:rFonts w:ascii="Times New Roman" w:hAnsi="Times New Roman"/>
          <w:b/>
          <w:szCs w:val="28"/>
        </w:rPr>
        <w:tab/>
      </w:r>
      <w:r w:rsidRPr="00FB37C9">
        <w:rPr>
          <w:rFonts w:ascii="Times New Roman" w:hAnsi="Times New Roman"/>
          <w:b/>
          <w:szCs w:val="28"/>
        </w:rPr>
        <w:t>1</w:t>
      </w:r>
      <w:r w:rsidRPr="00F81B06">
        <w:rPr>
          <w:rFonts w:ascii="Times New Roman" w:hAnsi="Times New Roman"/>
          <w:szCs w:val="28"/>
        </w:rPr>
        <w:t>.</w:t>
      </w:r>
      <w:r>
        <w:rPr>
          <w:rFonts w:ascii="Times New Roman" w:hAnsi="Times New Roman"/>
          <w:b/>
          <w:szCs w:val="28"/>
        </w:rPr>
        <w:t xml:space="preserve"> </w:t>
      </w:r>
      <w:r w:rsidR="00992E93" w:rsidRPr="00992E93">
        <w:rPr>
          <w:rFonts w:ascii="Times New Roman" w:hAnsi="Times New Roman"/>
          <w:szCs w:val="28"/>
        </w:rPr>
        <w:t>V</w:t>
      </w:r>
      <w:r>
        <w:rPr>
          <w:rFonts w:ascii="Times New Roman" w:hAnsi="Times New Roman"/>
          <w:szCs w:val="28"/>
        </w:rPr>
        <w:t>iệc sơ kết, tổng kết nhằm đ</w:t>
      </w:r>
      <w:r w:rsidRPr="00872B01">
        <w:rPr>
          <w:rFonts w:ascii="Times New Roman" w:hAnsi="Times New Roman"/>
          <w:szCs w:val="28"/>
        </w:rPr>
        <w:t xml:space="preserve">ánh giá kết quả 3 năm (2013 – 2015) thực hiện Nghị quyết </w:t>
      </w:r>
      <w:r w:rsidRPr="00872B01">
        <w:rPr>
          <w:rFonts w:ascii="Times New Roman" w:hAnsi="Times New Roman"/>
          <w:iCs/>
          <w:szCs w:val="28"/>
        </w:rPr>
        <w:t>Đại hội IX nhiệm kỳ (2013 -2018); kết quả thực hiện nhiệm vụ công tác Hội và phong trào nông dân năm 2015; kết quả 02 năm thực hiện Nghị quyết số 01-NQ/HNDT ngày 26/12/2013 của BCH Hội Nông dân tỉnh</w:t>
      </w:r>
      <w:r>
        <w:rPr>
          <w:rFonts w:ascii="Times New Roman" w:hAnsi="Times New Roman"/>
          <w:iCs/>
          <w:szCs w:val="28"/>
        </w:rPr>
        <w:t xml:space="preserve">; chỉ rõ kết quả đạt được, những tồn tại, hạn chế, nguyên nhân và rút ra bài học kinh nghiệm. Qua đó đề ra những nhiệm vụ, giải pháp trong thời gian tới; phấn đấu thực hiện thắng lợi </w:t>
      </w:r>
      <w:r w:rsidRPr="00872B01">
        <w:rPr>
          <w:rFonts w:ascii="Times New Roman" w:hAnsi="Times New Roman"/>
          <w:szCs w:val="28"/>
        </w:rPr>
        <w:t xml:space="preserve">Nghị quyết </w:t>
      </w:r>
      <w:r>
        <w:rPr>
          <w:rFonts w:ascii="Times New Roman" w:hAnsi="Times New Roman"/>
          <w:iCs/>
          <w:szCs w:val="28"/>
        </w:rPr>
        <w:t xml:space="preserve">Đại hội IX đã đề ra, </w:t>
      </w:r>
      <w:r w:rsidRPr="00872B01">
        <w:rPr>
          <w:rFonts w:ascii="Times New Roman" w:hAnsi="Times New Roman"/>
          <w:iCs/>
          <w:szCs w:val="28"/>
        </w:rPr>
        <w:t>Nghị quyết số 01-NQ/HNDT ngày 26/12/2013 của BCH Hội Nông dân tỉnh</w:t>
      </w:r>
      <w:r>
        <w:rPr>
          <w:rFonts w:ascii="Times New Roman" w:hAnsi="Times New Roman"/>
          <w:iCs/>
          <w:szCs w:val="28"/>
        </w:rPr>
        <w:t>.</w:t>
      </w:r>
    </w:p>
    <w:p w:rsidR="00FB37C9" w:rsidRPr="00F81B06" w:rsidRDefault="00FB37C9" w:rsidP="00A33CCD">
      <w:pPr>
        <w:spacing w:line="400" w:lineRule="exact"/>
        <w:ind w:firstLine="720"/>
        <w:jc w:val="both"/>
        <w:rPr>
          <w:rFonts w:ascii="Times New Roman" w:hAnsi="Times New Roman"/>
          <w:iCs/>
          <w:szCs w:val="28"/>
        </w:rPr>
      </w:pPr>
      <w:r w:rsidRPr="00FB37C9">
        <w:rPr>
          <w:rFonts w:ascii="Times New Roman" w:hAnsi="Times New Roman"/>
          <w:b/>
          <w:iCs/>
          <w:szCs w:val="28"/>
        </w:rPr>
        <w:t>2</w:t>
      </w:r>
      <w:r>
        <w:rPr>
          <w:rFonts w:ascii="Times New Roman" w:hAnsi="Times New Roman"/>
          <w:iCs/>
          <w:szCs w:val="28"/>
        </w:rPr>
        <w:t>. Các báo cáo gồm:</w:t>
      </w:r>
    </w:p>
    <w:p w:rsidR="00BD0C6B" w:rsidRPr="006D0079" w:rsidRDefault="00FB37C9" w:rsidP="00A33CCD">
      <w:pPr>
        <w:spacing w:line="400" w:lineRule="exact"/>
        <w:ind w:firstLine="720"/>
        <w:jc w:val="both"/>
        <w:rPr>
          <w:rFonts w:ascii="Times New Roman" w:hAnsi="Times New Roman"/>
          <w:szCs w:val="28"/>
        </w:rPr>
      </w:pPr>
      <w:r>
        <w:rPr>
          <w:rFonts w:ascii="Times New Roman" w:hAnsi="Times New Roman"/>
          <w:szCs w:val="28"/>
        </w:rPr>
        <w:t>-</w:t>
      </w:r>
      <w:r w:rsidR="00BD0C6B" w:rsidRPr="006D0079">
        <w:rPr>
          <w:rFonts w:ascii="Times New Roman" w:hAnsi="Times New Roman"/>
          <w:szCs w:val="28"/>
        </w:rPr>
        <w:t xml:space="preserve"> Báo cáo Sơ kết giữa nhiệm kỳ</w:t>
      </w:r>
      <w:r w:rsidR="00F10573" w:rsidRPr="006D0079">
        <w:rPr>
          <w:rFonts w:ascii="Times New Roman" w:hAnsi="Times New Roman"/>
          <w:szCs w:val="28"/>
        </w:rPr>
        <w:t xml:space="preserve"> (2013 -2015) </w:t>
      </w:r>
      <w:r w:rsidR="00BD0C6B" w:rsidRPr="006D0079">
        <w:rPr>
          <w:rFonts w:ascii="Times New Roman" w:hAnsi="Times New Roman"/>
          <w:szCs w:val="28"/>
        </w:rPr>
        <w:t xml:space="preserve">thực hiện Nghị quyết </w:t>
      </w:r>
      <w:r w:rsidR="00D50874" w:rsidRPr="006D0079">
        <w:rPr>
          <w:rFonts w:ascii="Times New Roman" w:hAnsi="Times New Roman"/>
          <w:szCs w:val="28"/>
        </w:rPr>
        <w:t>Đ</w:t>
      </w:r>
      <w:r w:rsidR="00BD0C6B" w:rsidRPr="006D0079">
        <w:rPr>
          <w:rFonts w:ascii="Times New Roman" w:hAnsi="Times New Roman"/>
          <w:szCs w:val="28"/>
        </w:rPr>
        <w:t>ại hội IX Hội Nông dân</w:t>
      </w:r>
      <w:r w:rsidR="009B704F">
        <w:rPr>
          <w:rFonts w:ascii="Times New Roman" w:hAnsi="Times New Roman"/>
          <w:szCs w:val="28"/>
        </w:rPr>
        <w:t xml:space="preserve"> tỉnh nhiệm kỳ (2013 -2018).</w:t>
      </w:r>
    </w:p>
    <w:p w:rsidR="002110B9" w:rsidRPr="006D0079" w:rsidRDefault="00FB37C9" w:rsidP="00A33CCD">
      <w:pPr>
        <w:spacing w:line="400" w:lineRule="exact"/>
        <w:ind w:firstLine="720"/>
        <w:jc w:val="both"/>
        <w:rPr>
          <w:rFonts w:ascii="Times New Roman" w:hAnsi="Times New Roman"/>
          <w:szCs w:val="28"/>
        </w:rPr>
      </w:pPr>
      <w:r>
        <w:rPr>
          <w:rFonts w:ascii="Times New Roman" w:hAnsi="Times New Roman"/>
          <w:szCs w:val="28"/>
        </w:rPr>
        <w:t>-</w:t>
      </w:r>
      <w:r w:rsidR="00F81B06">
        <w:rPr>
          <w:rFonts w:ascii="Times New Roman" w:hAnsi="Times New Roman"/>
          <w:szCs w:val="28"/>
        </w:rPr>
        <w:t xml:space="preserve"> </w:t>
      </w:r>
      <w:r w:rsidR="000674F4" w:rsidRPr="006D0079">
        <w:rPr>
          <w:rFonts w:ascii="Times New Roman" w:hAnsi="Times New Roman"/>
          <w:szCs w:val="28"/>
        </w:rPr>
        <w:t>Báo cáo tổng kết công tác Hội và phong trào nông dân năm 2015, phư</w:t>
      </w:r>
      <w:r w:rsidR="009B704F">
        <w:rPr>
          <w:rFonts w:ascii="Times New Roman" w:hAnsi="Times New Roman"/>
          <w:szCs w:val="28"/>
        </w:rPr>
        <w:t>ơng hướng nhiệm vụ năm 2016.</w:t>
      </w:r>
      <w:r w:rsidR="000B577A" w:rsidRPr="006D0079">
        <w:rPr>
          <w:rFonts w:ascii="Times New Roman" w:hAnsi="Times New Roman"/>
          <w:szCs w:val="28"/>
        </w:rPr>
        <w:t xml:space="preserve">        </w:t>
      </w:r>
    </w:p>
    <w:p w:rsidR="00BD0C6B" w:rsidRPr="006D0079" w:rsidRDefault="00BD0C6B" w:rsidP="00A33CCD">
      <w:pPr>
        <w:spacing w:line="400" w:lineRule="exact"/>
        <w:jc w:val="both"/>
        <w:rPr>
          <w:rFonts w:ascii="Times New Roman" w:hAnsi="Times New Roman"/>
          <w:szCs w:val="28"/>
        </w:rPr>
      </w:pPr>
      <w:r w:rsidRPr="006D0079">
        <w:rPr>
          <w:rFonts w:ascii="Times New Roman" w:hAnsi="Times New Roman"/>
          <w:szCs w:val="28"/>
        </w:rPr>
        <w:tab/>
      </w:r>
      <w:r w:rsidR="00FB37C9">
        <w:rPr>
          <w:rFonts w:ascii="Times New Roman" w:hAnsi="Times New Roman"/>
          <w:szCs w:val="28"/>
        </w:rPr>
        <w:t>-</w:t>
      </w:r>
      <w:r w:rsidR="009E60AE" w:rsidRPr="006D0079">
        <w:rPr>
          <w:rFonts w:ascii="Times New Roman" w:hAnsi="Times New Roman"/>
          <w:szCs w:val="28"/>
        </w:rPr>
        <w:t xml:space="preserve"> </w:t>
      </w:r>
      <w:r w:rsidRPr="006D0079">
        <w:rPr>
          <w:rFonts w:ascii="Times New Roman" w:hAnsi="Times New Roman"/>
          <w:szCs w:val="28"/>
        </w:rPr>
        <w:t xml:space="preserve">Báo cáo </w:t>
      </w:r>
      <w:r w:rsidR="009E60AE" w:rsidRPr="006D0079">
        <w:rPr>
          <w:rFonts w:ascii="Times New Roman" w:hAnsi="Times New Roman"/>
          <w:szCs w:val="28"/>
        </w:rPr>
        <w:t xml:space="preserve">Sơ kết </w:t>
      </w:r>
      <w:r w:rsidRPr="006D0079">
        <w:rPr>
          <w:rFonts w:ascii="Times New Roman" w:hAnsi="Times New Roman"/>
          <w:szCs w:val="28"/>
        </w:rPr>
        <w:t>02 năm thực hiện NQ số 01</w:t>
      </w:r>
      <w:r w:rsidR="008650A2" w:rsidRPr="006D0079">
        <w:rPr>
          <w:rFonts w:ascii="Times New Roman" w:hAnsi="Times New Roman"/>
          <w:szCs w:val="28"/>
        </w:rPr>
        <w:t>-NQ/HNDT ngày 26/12/2013</w:t>
      </w:r>
      <w:r w:rsidR="009E60AE" w:rsidRPr="006D0079">
        <w:rPr>
          <w:rFonts w:ascii="Times New Roman" w:hAnsi="Times New Roman"/>
          <w:szCs w:val="28"/>
        </w:rPr>
        <w:t xml:space="preserve"> của BCH Hội Nông dân tỉnh</w:t>
      </w:r>
      <w:r w:rsidR="00DB7785">
        <w:rPr>
          <w:rFonts w:ascii="Times New Roman" w:hAnsi="Times New Roman"/>
          <w:szCs w:val="28"/>
        </w:rPr>
        <w:t xml:space="preserve"> khoá IX.</w:t>
      </w:r>
    </w:p>
    <w:p w:rsidR="00ED02D3" w:rsidRPr="00DB6DB4" w:rsidRDefault="006D0079" w:rsidP="00DB6DB4">
      <w:pPr>
        <w:spacing w:line="400" w:lineRule="exact"/>
        <w:ind w:firstLine="720"/>
        <w:jc w:val="center"/>
        <w:rPr>
          <w:rFonts w:ascii="Times New Roman" w:hAnsi="Times New Roman"/>
          <w:szCs w:val="28"/>
        </w:rPr>
      </w:pPr>
      <w:r w:rsidRPr="00DB6DB4">
        <w:rPr>
          <w:rFonts w:ascii="Times New Roman" w:hAnsi="Times New Roman"/>
          <w:szCs w:val="28"/>
        </w:rPr>
        <w:t>(</w:t>
      </w:r>
      <w:r w:rsidRPr="00DB6DB4">
        <w:rPr>
          <w:rFonts w:ascii="Times New Roman" w:hAnsi="Times New Roman"/>
          <w:i/>
          <w:szCs w:val="28"/>
        </w:rPr>
        <w:t>có đề cương hướng dẫn báo cáo kèm theo</w:t>
      </w:r>
      <w:r w:rsidRPr="00DB6DB4">
        <w:rPr>
          <w:rFonts w:ascii="Times New Roman" w:hAnsi="Times New Roman"/>
          <w:szCs w:val="28"/>
        </w:rPr>
        <w:t>)</w:t>
      </w:r>
    </w:p>
    <w:p w:rsidR="006D0079" w:rsidRDefault="00ED02D3" w:rsidP="00A33CCD">
      <w:pPr>
        <w:spacing w:line="400" w:lineRule="exact"/>
        <w:ind w:firstLine="720"/>
        <w:jc w:val="both"/>
        <w:rPr>
          <w:rFonts w:ascii="Times New Roman" w:hAnsi="Times New Roman"/>
          <w:b/>
          <w:szCs w:val="28"/>
        </w:rPr>
      </w:pPr>
      <w:r w:rsidRPr="00872B01">
        <w:rPr>
          <w:rFonts w:ascii="Times New Roman" w:hAnsi="Times New Roman"/>
          <w:b/>
          <w:szCs w:val="28"/>
        </w:rPr>
        <w:t>II</w:t>
      </w:r>
      <w:r w:rsidR="00DB7785">
        <w:rPr>
          <w:rFonts w:ascii="Times New Roman" w:hAnsi="Times New Roman"/>
          <w:b/>
          <w:szCs w:val="28"/>
        </w:rPr>
        <w:t>I</w:t>
      </w:r>
      <w:r w:rsidR="00FA5AAA" w:rsidRPr="00872B01">
        <w:rPr>
          <w:rFonts w:ascii="Times New Roman" w:hAnsi="Times New Roman"/>
          <w:b/>
          <w:szCs w:val="28"/>
        </w:rPr>
        <w:t>.</w:t>
      </w:r>
      <w:r w:rsidR="00C61091" w:rsidRPr="00872B01">
        <w:rPr>
          <w:rFonts w:ascii="Times New Roman" w:hAnsi="Times New Roman"/>
          <w:b/>
          <w:szCs w:val="28"/>
        </w:rPr>
        <w:t xml:space="preserve"> </w:t>
      </w:r>
      <w:r w:rsidR="006D0079">
        <w:rPr>
          <w:rFonts w:ascii="Times New Roman" w:hAnsi="Times New Roman"/>
          <w:b/>
          <w:szCs w:val="28"/>
        </w:rPr>
        <w:t>Thời gian tiến hành.</w:t>
      </w:r>
    </w:p>
    <w:p w:rsidR="006D0079" w:rsidRPr="009B704F" w:rsidRDefault="006D0079" w:rsidP="00A33CCD">
      <w:pPr>
        <w:spacing w:line="400" w:lineRule="exact"/>
        <w:ind w:firstLine="720"/>
        <w:jc w:val="both"/>
        <w:rPr>
          <w:rFonts w:ascii="Times New Roman" w:hAnsi="Times New Roman"/>
          <w:i/>
          <w:szCs w:val="28"/>
        </w:rPr>
      </w:pPr>
      <w:r w:rsidRPr="009B704F">
        <w:rPr>
          <w:rFonts w:ascii="Times New Roman" w:hAnsi="Times New Roman"/>
          <w:i/>
          <w:szCs w:val="28"/>
        </w:rPr>
        <w:t>1. Cấp huy</w:t>
      </w:r>
      <w:r w:rsidR="009B704F" w:rsidRPr="009B704F">
        <w:rPr>
          <w:rFonts w:ascii="Times New Roman" w:hAnsi="Times New Roman"/>
          <w:i/>
          <w:szCs w:val="28"/>
        </w:rPr>
        <w:t>ện, thành H</w:t>
      </w:r>
      <w:r w:rsidRPr="009B704F">
        <w:rPr>
          <w:rFonts w:ascii="Times New Roman" w:hAnsi="Times New Roman"/>
          <w:i/>
          <w:szCs w:val="28"/>
        </w:rPr>
        <w:t xml:space="preserve">ội và cơ sở Hội: </w:t>
      </w:r>
    </w:p>
    <w:p w:rsidR="006D0079" w:rsidRDefault="009B704F" w:rsidP="00A33CCD">
      <w:pPr>
        <w:spacing w:line="400" w:lineRule="exact"/>
        <w:ind w:firstLine="720"/>
        <w:jc w:val="both"/>
        <w:rPr>
          <w:rFonts w:ascii="Times New Roman" w:hAnsi="Times New Roman"/>
          <w:szCs w:val="28"/>
        </w:rPr>
      </w:pPr>
      <w:r>
        <w:rPr>
          <w:rFonts w:ascii="Times New Roman" w:hAnsi="Times New Roman"/>
          <w:szCs w:val="28"/>
        </w:rPr>
        <w:t>- Triển khai và xây dựng các báo cáo trong tháng 11/2015</w:t>
      </w:r>
    </w:p>
    <w:p w:rsidR="009B704F" w:rsidRDefault="009B704F" w:rsidP="00A33CCD">
      <w:pPr>
        <w:spacing w:line="400" w:lineRule="exact"/>
        <w:ind w:firstLine="720"/>
        <w:jc w:val="both"/>
        <w:rPr>
          <w:rFonts w:ascii="Times New Roman" w:hAnsi="Times New Roman"/>
          <w:szCs w:val="28"/>
        </w:rPr>
      </w:pPr>
      <w:r>
        <w:rPr>
          <w:rFonts w:ascii="Times New Roman" w:hAnsi="Times New Roman"/>
          <w:szCs w:val="28"/>
        </w:rPr>
        <w:t>- Tổ chức Hội nghị tổng kết</w:t>
      </w:r>
      <w:r w:rsidR="00DB7785">
        <w:rPr>
          <w:rFonts w:ascii="Times New Roman" w:hAnsi="Times New Roman"/>
          <w:szCs w:val="28"/>
        </w:rPr>
        <w:t xml:space="preserve"> năm 2015 và sơ kết NQ số 01</w:t>
      </w:r>
      <w:r>
        <w:rPr>
          <w:rFonts w:ascii="Times New Roman" w:hAnsi="Times New Roman"/>
          <w:szCs w:val="28"/>
        </w:rPr>
        <w:t xml:space="preserve"> trong tháng 12/2015.</w:t>
      </w:r>
    </w:p>
    <w:p w:rsidR="009B704F" w:rsidRPr="009B704F" w:rsidRDefault="009B704F" w:rsidP="00A33CCD">
      <w:pPr>
        <w:spacing w:line="400" w:lineRule="exact"/>
        <w:ind w:firstLine="720"/>
        <w:jc w:val="both"/>
        <w:rPr>
          <w:rFonts w:ascii="Times New Roman" w:hAnsi="Times New Roman"/>
          <w:i/>
          <w:szCs w:val="28"/>
        </w:rPr>
      </w:pPr>
      <w:r w:rsidRPr="009B704F">
        <w:rPr>
          <w:rFonts w:ascii="Times New Roman" w:hAnsi="Times New Roman"/>
          <w:i/>
          <w:szCs w:val="28"/>
        </w:rPr>
        <w:t>2. Cấp tỉnh</w:t>
      </w:r>
      <w:r>
        <w:rPr>
          <w:rFonts w:ascii="Times New Roman" w:hAnsi="Times New Roman"/>
          <w:i/>
          <w:szCs w:val="28"/>
        </w:rPr>
        <w:t xml:space="preserve"> Hội</w:t>
      </w:r>
      <w:r w:rsidRPr="009B704F">
        <w:rPr>
          <w:rFonts w:ascii="Times New Roman" w:hAnsi="Times New Roman"/>
          <w:i/>
          <w:szCs w:val="28"/>
        </w:rPr>
        <w:t>:</w:t>
      </w:r>
    </w:p>
    <w:p w:rsidR="009B704F" w:rsidRDefault="009B704F" w:rsidP="00A33CCD">
      <w:pPr>
        <w:spacing w:line="400" w:lineRule="exact"/>
        <w:ind w:firstLine="720"/>
        <w:jc w:val="both"/>
        <w:rPr>
          <w:rFonts w:ascii="Times New Roman" w:hAnsi="Times New Roman"/>
          <w:szCs w:val="28"/>
        </w:rPr>
      </w:pPr>
      <w:r>
        <w:rPr>
          <w:rFonts w:ascii="Times New Roman" w:hAnsi="Times New Roman"/>
          <w:szCs w:val="28"/>
        </w:rPr>
        <w:t xml:space="preserve">- Triển khai </w:t>
      </w:r>
      <w:r w:rsidR="00DB7785">
        <w:rPr>
          <w:rFonts w:ascii="Times New Roman" w:hAnsi="Times New Roman"/>
          <w:szCs w:val="28"/>
        </w:rPr>
        <w:t xml:space="preserve">thực hiện kế hoạch </w:t>
      </w:r>
      <w:r>
        <w:rPr>
          <w:rFonts w:ascii="Times New Roman" w:hAnsi="Times New Roman"/>
          <w:szCs w:val="28"/>
        </w:rPr>
        <w:t>và tổng hợp các báo cáo trong tháng 11/2015</w:t>
      </w:r>
    </w:p>
    <w:p w:rsidR="009B704F" w:rsidRPr="006D0079" w:rsidRDefault="009B704F" w:rsidP="00A33CCD">
      <w:pPr>
        <w:spacing w:line="400" w:lineRule="exact"/>
        <w:ind w:firstLine="720"/>
        <w:jc w:val="both"/>
        <w:rPr>
          <w:rFonts w:ascii="Times New Roman" w:hAnsi="Times New Roman"/>
          <w:szCs w:val="28"/>
        </w:rPr>
      </w:pPr>
      <w:r>
        <w:rPr>
          <w:rFonts w:ascii="Times New Roman" w:hAnsi="Times New Roman"/>
          <w:szCs w:val="28"/>
        </w:rPr>
        <w:t xml:space="preserve">- Tổ chức hội nghị </w:t>
      </w:r>
      <w:r w:rsidR="00DB7785">
        <w:rPr>
          <w:rFonts w:ascii="Times New Roman" w:hAnsi="Times New Roman"/>
          <w:szCs w:val="28"/>
        </w:rPr>
        <w:t xml:space="preserve">Sơ kết giữa nhiệm kỳ; </w:t>
      </w:r>
      <w:r>
        <w:rPr>
          <w:rFonts w:ascii="Times New Roman" w:hAnsi="Times New Roman"/>
          <w:szCs w:val="28"/>
        </w:rPr>
        <w:t xml:space="preserve">tổng kết </w:t>
      </w:r>
      <w:r w:rsidR="00DB7785">
        <w:rPr>
          <w:rFonts w:ascii="Times New Roman" w:hAnsi="Times New Roman"/>
          <w:szCs w:val="28"/>
        </w:rPr>
        <w:t xml:space="preserve">công tác Hội năm 2015 và sơ kết 02 năm Nghị quyết số 01 </w:t>
      </w:r>
      <w:r w:rsidR="005E4D52">
        <w:rPr>
          <w:rFonts w:ascii="Times New Roman" w:hAnsi="Times New Roman"/>
          <w:szCs w:val="28"/>
        </w:rPr>
        <w:t>dự kiến</w:t>
      </w:r>
      <w:r>
        <w:rPr>
          <w:rFonts w:ascii="Times New Roman" w:hAnsi="Times New Roman"/>
          <w:szCs w:val="28"/>
        </w:rPr>
        <w:t xml:space="preserve"> trung tuần tháng 01/2016.</w:t>
      </w:r>
    </w:p>
    <w:p w:rsidR="002110B9" w:rsidRPr="00872B01" w:rsidRDefault="006D0079" w:rsidP="00A33CCD">
      <w:pPr>
        <w:spacing w:line="400" w:lineRule="exact"/>
        <w:ind w:firstLine="720"/>
        <w:jc w:val="both"/>
        <w:rPr>
          <w:rFonts w:ascii="Times New Roman" w:hAnsi="Times New Roman"/>
          <w:b/>
          <w:szCs w:val="28"/>
        </w:rPr>
      </w:pPr>
      <w:r>
        <w:rPr>
          <w:rFonts w:ascii="Times New Roman" w:hAnsi="Times New Roman"/>
          <w:b/>
          <w:szCs w:val="28"/>
        </w:rPr>
        <w:t>I</w:t>
      </w:r>
      <w:r w:rsidR="00DB7785">
        <w:rPr>
          <w:rFonts w:ascii="Times New Roman" w:hAnsi="Times New Roman"/>
          <w:b/>
          <w:szCs w:val="28"/>
        </w:rPr>
        <w:t>V</w:t>
      </w:r>
      <w:r>
        <w:rPr>
          <w:rFonts w:ascii="Times New Roman" w:hAnsi="Times New Roman"/>
          <w:b/>
          <w:szCs w:val="28"/>
        </w:rPr>
        <w:t xml:space="preserve">. </w:t>
      </w:r>
      <w:r w:rsidR="00ED02D3" w:rsidRPr="00872B01">
        <w:rPr>
          <w:rFonts w:ascii="Times New Roman" w:hAnsi="Times New Roman"/>
          <w:b/>
          <w:szCs w:val="28"/>
        </w:rPr>
        <w:t>Tổ chức thực hiện</w:t>
      </w:r>
    </w:p>
    <w:p w:rsidR="00ED02D3" w:rsidRPr="009B704F" w:rsidRDefault="00D570BA" w:rsidP="00A33CCD">
      <w:pPr>
        <w:spacing w:line="400" w:lineRule="exact"/>
        <w:ind w:firstLine="720"/>
        <w:jc w:val="both"/>
        <w:rPr>
          <w:rFonts w:ascii="Times New Roman" w:hAnsi="Times New Roman"/>
          <w:i/>
          <w:szCs w:val="28"/>
        </w:rPr>
      </w:pPr>
      <w:r w:rsidRPr="009B704F">
        <w:rPr>
          <w:rFonts w:ascii="Times New Roman" w:hAnsi="Times New Roman"/>
          <w:i/>
          <w:szCs w:val="28"/>
        </w:rPr>
        <w:t>1.</w:t>
      </w:r>
      <w:r w:rsidR="009B704F">
        <w:rPr>
          <w:rFonts w:ascii="Times New Roman" w:hAnsi="Times New Roman"/>
          <w:i/>
          <w:szCs w:val="28"/>
        </w:rPr>
        <w:t xml:space="preserve"> Đối</w:t>
      </w:r>
      <w:r w:rsidR="00ED02D3" w:rsidRPr="009B704F">
        <w:rPr>
          <w:rFonts w:ascii="Times New Roman" w:hAnsi="Times New Roman"/>
          <w:i/>
          <w:szCs w:val="28"/>
        </w:rPr>
        <w:t xml:space="preserve"> với cấp huyện, thành Hội</w:t>
      </w:r>
      <w:r w:rsidR="00D22001" w:rsidRPr="009B704F">
        <w:rPr>
          <w:rFonts w:ascii="Times New Roman" w:hAnsi="Times New Roman"/>
          <w:i/>
          <w:szCs w:val="28"/>
        </w:rPr>
        <w:t>:</w:t>
      </w:r>
    </w:p>
    <w:p w:rsidR="00D22001" w:rsidRPr="00872B01" w:rsidRDefault="00D22001" w:rsidP="00A33CCD">
      <w:pPr>
        <w:spacing w:line="400" w:lineRule="exact"/>
        <w:ind w:firstLine="720"/>
        <w:jc w:val="both"/>
        <w:rPr>
          <w:rFonts w:ascii="Times New Roman" w:hAnsi="Times New Roman"/>
          <w:szCs w:val="28"/>
        </w:rPr>
      </w:pPr>
      <w:r w:rsidRPr="00872B01">
        <w:rPr>
          <w:rFonts w:ascii="Times New Roman" w:hAnsi="Times New Roman"/>
          <w:szCs w:val="28"/>
        </w:rPr>
        <w:t xml:space="preserve">- </w:t>
      </w:r>
      <w:r w:rsidR="005E4D52">
        <w:rPr>
          <w:rFonts w:ascii="Times New Roman" w:hAnsi="Times New Roman"/>
          <w:szCs w:val="28"/>
        </w:rPr>
        <w:t>Triển khai</w:t>
      </w:r>
      <w:r w:rsidR="00F53610">
        <w:rPr>
          <w:rFonts w:ascii="Times New Roman" w:hAnsi="Times New Roman"/>
          <w:szCs w:val="28"/>
        </w:rPr>
        <w:t xml:space="preserve"> Kế hoạch và c</w:t>
      </w:r>
      <w:r w:rsidRPr="00872B01">
        <w:rPr>
          <w:rFonts w:ascii="Times New Roman" w:hAnsi="Times New Roman"/>
          <w:szCs w:val="28"/>
        </w:rPr>
        <w:t xml:space="preserve">hỉ đạo các </w:t>
      </w:r>
      <w:r w:rsidR="006D0079">
        <w:rPr>
          <w:rFonts w:ascii="Times New Roman" w:hAnsi="Times New Roman"/>
          <w:szCs w:val="28"/>
        </w:rPr>
        <w:t>cơ sở Hội</w:t>
      </w:r>
      <w:r w:rsidR="006D0079" w:rsidRPr="00872B01">
        <w:rPr>
          <w:rFonts w:ascii="Times New Roman" w:hAnsi="Times New Roman"/>
          <w:szCs w:val="28"/>
        </w:rPr>
        <w:t xml:space="preserve"> tổng kết công tác Hội và phong trào nông dân năm 2015, phương hướng</w:t>
      </w:r>
      <w:r w:rsidR="006D0079">
        <w:rPr>
          <w:rFonts w:ascii="Times New Roman" w:hAnsi="Times New Roman"/>
          <w:szCs w:val="28"/>
        </w:rPr>
        <w:t>,</w:t>
      </w:r>
      <w:r w:rsidR="006D0079" w:rsidRPr="00872B01">
        <w:rPr>
          <w:rFonts w:ascii="Times New Roman" w:hAnsi="Times New Roman"/>
          <w:szCs w:val="28"/>
        </w:rPr>
        <w:t xml:space="preserve"> nhiệm vụ năm 2016; báo cáo Sơ kết </w:t>
      </w:r>
      <w:r w:rsidR="006D0079" w:rsidRPr="00872B01">
        <w:rPr>
          <w:rFonts w:ascii="Times New Roman" w:hAnsi="Times New Roman"/>
          <w:iCs/>
          <w:szCs w:val="28"/>
        </w:rPr>
        <w:t>02 năm thực hiện Nghị quyết số 01-NQ/HNDT ngày 26/12/2013 của BCH Hội Nông dân tỉnh</w:t>
      </w:r>
      <w:r w:rsidR="006D0079">
        <w:rPr>
          <w:rFonts w:ascii="Times New Roman" w:hAnsi="Times New Roman"/>
          <w:iCs/>
          <w:szCs w:val="28"/>
        </w:rPr>
        <w:t>.</w:t>
      </w:r>
      <w:r w:rsidR="006D0079" w:rsidRPr="00872B01">
        <w:rPr>
          <w:rFonts w:ascii="Times New Roman" w:hAnsi="Times New Roman"/>
          <w:szCs w:val="28"/>
        </w:rPr>
        <w:t xml:space="preserve"> </w:t>
      </w:r>
    </w:p>
    <w:p w:rsidR="005E4D52" w:rsidRDefault="005E4D52" w:rsidP="00A33CCD">
      <w:pPr>
        <w:spacing w:line="400" w:lineRule="exact"/>
        <w:ind w:firstLine="720"/>
        <w:jc w:val="both"/>
        <w:rPr>
          <w:rFonts w:ascii="Times New Roman" w:hAnsi="Times New Roman"/>
          <w:szCs w:val="28"/>
        </w:rPr>
      </w:pPr>
      <w:r>
        <w:rPr>
          <w:rFonts w:ascii="Times New Roman" w:hAnsi="Times New Roman"/>
          <w:szCs w:val="28"/>
        </w:rPr>
        <w:t>- Xây dựng b</w:t>
      </w:r>
      <w:r w:rsidR="00ED02D3" w:rsidRPr="00872B01">
        <w:rPr>
          <w:rFonts w:ascii="Times New Roman" w:hAnsi="Times New Roman"/>
          <w:szCs w:val="28"/>
        </w:rPr>
        <w:t xml:space="preserve">áo cáo </w:t>
      </w:r>
      <w:r w:rsidR="008C397E" w:rsidRPr="00872B01">
        <w:rPr>
          <w:rFonts w:ascii="Times New Roman" w:hAnsi="Times New Roman"/>
          <w:szCs w:val="28"/>
        </w:rPr>
        <w:t>tổng kết công tác Hội và phong trào nông dân năm 2015, phương hướng</w:t>
      </w:r>
      <w:r w:rsidR="00C82999">
        <w:rPr>
          <w:rFonts w:ascii="Times New Roman" w:hAnsi="Times New Roman"/>
          <w:szCs w:val="28"/>
        </w:rPr>
        <w:t>,</w:t>
      </w:r>
      <w:r w:rsidR="008C397E" w:rsidRPr="00872B01">
        <w:rPr>
          <w:rFonts w:ascii="Times New Roman" w:hAnsi="Times New Roman"/>
          <w:szCs w:val="28"/>
        </w:rPr>
        <w:t xml:space="preserve"> nhiệm vụ năm 2016</w:t>
      </w:r>
      <w:r w:rsidR="00ED02D3" w:rsidRPr="00872B01">
        <w:rPr>
          <w:rFonts w:ascii="Times New Roman" w:hAnsi="Times New Roman"/>
          <w:szCs w:val="28"/>
        </w:rPr>
        <w:t xml:space="preserve">; báo cáo Sơ kết </w:t>
      </w:r>
      <w:r w:rsidR="00ED02D3" w:rsidRPr="00872B01">
        <w:rPr>
          <w:rFonts w:ascii="Times New Roman" w:hAnsi="Times New Roman"/>
          <w:iCs/>
          <w:szCs w:val="28"/>
        </w:rPr>
        <w:t xml:space="preserve">02 năm thực hiện Nghị quyết số 01-NQ/HNDT ngày 26/12/2013 của BCH Hội Nông dân tỉnh; </w:t>
      </w:r>
      <w:r w:rsidR="00ED02D3" w:rsidRPr="00872B01">
        <w:rPr>
          <w:rFonts w:ascii="Times New Roman" w:hAnsi="Times New Roman"/>
          <w:szCs w:val="28"/>
        </w:rPr>
        <w:t>các b</w:t>
      </w:r>
      <w:r w:rsidR="008C397E" w:rsidRPr="00872B01">
        <w:rPr>
          <w:rFonts w:ascii="Times New Roman" w:hAnsi="Times New Roman"/>
          <w:szCs w:val="28"/>
        </w:rPr>
        <w:t xml:space="preserve">iểu </w:t>
      </w:r>
      <w:r w:rsidR="008C397E" w:rsidRPr="00872B01">
        <w:rPr>
          <w:rFonts w:ascii="Times New Roman" w:hAnsi="Times New Roman"/>
          <w:szCs w:val="28"/>
        </w:rPr>
        <w:lastRenderedPageBreak/>
        <w:t>mẫu</w:t>
      </w:r>
      <w:r w:rsidR="00ED02D3" w:rsidRPr="00872B01">
        <w:rPr>
          <w:rFonts w:ascii="Times New Roman" w:hAnsi="Times New Roman"/>
          <w:szCs w:val="28"/>
        </w:rPr>
        <w:t xml:space="preserve"> </w:t>
      </w:r>
      <w:r w:rsidR="008C397E" w:rsidRPr="00872B01">
        <w:rPr>
          <w:rFonts w:ascii="Times New Roman" w:hAnsi="Times New Roman"/>
          <w:szCs w:val="28"/>
        </w:rPr>
        <w:t xml:space="preserve">về </w:t>
      </w:r>
      <w:r w:rsidR="00ED02D3" w:rsidRPr="00872B01">
        <w:rPr>
          <w:rFonts w:ascii="Times New Roman" w:hAnsi="Times New Roman"/>
          <w:szCs w:val="28"/>
        </w:rPr>
        <w:t xml:space="preserve">kết quả thực hiện </w:t>
      </w:r>
      <w:r w:rsidR="006D0079">
        <w:rPr>
          <w:rFonts w:ascii="Times New Roman" w:hAnsi="Times New Roman"/>
          <w:szCs w:val="28"/>
        </w:rPr>
        <w:t>chỉ tiêu thi đua năm 20</w:t>
      </w:r>
      <w:r w:rsidR="00DB7785">
        <w:rPr>
          <w:rFonts w:ascii="Times New Roman" w:hAnsi="Times New Roman"/>
          <w:szCs w:val="28"/>
        </w:rPr>
        <w:t>1</w:t>
      </w:r>
      <w:r w:rsidR="006D0079">
        <w:rPr>
          <w:rFonts w:ascii="Times New Roman" w:hAnsi="Times New Roman"/>
          <w:szCs w:val="28"/>
        </w:rPr>
        <w:t xml:space="preserve">5; kết quả 3 năm  (2013 -2015) </w:t>
      </w:r>
      <w:r w:rsidR="00DB7785">
        <w:rPr>
          <w:rFonts w:ascii="Times New Roman" w:hAnsi="Times New Roman"/>
          <w:szCs w:val="28"/>
        </w:rPr>
        <w:t xml:space="preserve">thực hiện NQ Đại hội IX </w:t>
      </w:r>
      <w:r w:rsidR="00ED02D3" w:rsidRPr="00872B01">
        <w:rPr>
          <w:rFonts w:ascii="Times New Roman" w:hAnsi="Times New Roman"/>
          <w:szCs w:val="28"/>
        </w:rPr>
        <w:t xml:space="preserve">và </w:t>
      </w:r>
      <w:r w:rsidR="00110DDD" w:rsidRPr="00872B01">
        <w:rPr>
          <w:rFonts w:ascii="Times New Roman" w:hAnsi="Times New Roman"/>
          <w:szCs w:val="28"/>
        </w:rPr>
        <w:t>đ</w:t>
      </w:r>
      <w:r w:rsidR="00ED02D3" w:rsidRPr="00872B01">
        <w:rPr>
          <w:rFonts w:ascii="Times New Roman" w:hAnsi="Times New Roman"/>
          <w:szCs w:val="28"/>
        </w:rPr>
        <w:t>ăng ký thi đua năm 2016</w:t>
      </w:r>
      <w:r w:rsidR="009B704F">
        <w:rPr>
          <w:rFonts w:ascii="Times New Roman" w:hAnsi="Times New Roman"/>
          <w:szCs w:val="28"/>
        </w:rPr>
        <w:t>.</w:t>
      </w:r>
      <w:r>
        <w:rPr>
          <w:rFonts w:ascii="Times New Roman" w:hAnsi="Times New Roman"/>
          <w:szCs w:val="28"/>
        </w:rPr>
        <w:t xml:space="preserve"> </w:t>
      </w:r>
    </w:p>
    <w:p w:rsidR="00D22001" w:rsidRPr="00872B01" w:rsidRDefault="00ED02D3" w:rsidP="00A33CCD">
      <w:pPr>
        <w:spacing w:line="400" w:lineRule="exact"/>
        <w:ind w:firstLine="720"/>
        <w:jc w:val="both"/>
        <w:rPr>
          <w:rFonts w:ascii="Times New Roman" w:hAnsi="Times New Roman"/>
          <w:szCs w:val="28"/>
        </w:rPr>
      </w:pPr>
      <w:r w:rsidRPr="00872B01">
        <w:rPr>
          <w:rFonts w:ascii="Times New Roman" w:hAnsi="Times New Roman"/>
          <w:szCs w:val="28"/>
        </w:rPr>
        <w:t>- Tổ chức Hội nghị</w:t>
      </w:r>
      <w:r w:rsidR="006D0079" w:rsidRPr="00872B01">
        <w:rPr>
          <w:rFonts w:ascii="Times New Roman" w:hAnsi="Times New Roman"/>
          <w:szCs w:val="28"/>
        </w:rPr>
        <w:t xml:space="preserve"> tổng kết công tác Hội năm 2015</w:t>
      </w:r>
      <w:r w:rsidR="006D0079">
        <w:rPr>
          <w:rFonts w:ascii="Times New Roman" w:hAnsi="Times New Roman"/>
          <w:szCs w:val="28"/>
        </w:rPr>
        <w:t xml:space="preserve"> gắn với </w:t>
      </w:r>
      <w:r w:rsidRPr="00872B01">
        <w:rPr>
          <w:rFonts w:ascii="Times New Roman" w:hAnsi="Times New Roman"/>
          <w:szCs w:val="28"/>
        </w:rPr>
        <w:t>Sơ</w:t>
      </w:r>
      <w:r w:rsidR="005E4D52">
        <w:rPr>
          <w:rFonts w:ascii="Times New Roman" w:hAnsi="Times New Roman"/>
          <w:szCs w:val="28"/>
        </w:rPr>
        <w:t xml:space="preserve"> kết</w:t>
      </w:r>
      <w:r w:rsidRPr="00872B01">
        <w:rPr>
          <w:rFonts w:ascii="Times New Roman" w:hAnsi="Times New Roman"/>
          <w:szCs w:val="28"/>
        </w:rPr>
        <w:t xml:space="preserve"> </w:t>
      </w:r>
      <w:r w:rsidR="006D0079">
        <w:rPr>
          <w:rFonts w:ascii="Times New Roman" w:hAnsi="Times New Roman"/>
          <w:szCs w:val="28"/>
        </w:rPr>
        <w:t xml:space="preserve">02 năm thực hiện </w:t>
      </w:r>
      <w:r w:rsidRPr="00872B01">
        <w:rPr>
          <w:rFonts w:ascii="Times New Roman" w:hAnsi="Times New Roman"/>
          <w:szCs w:val="28"/>
        </w:rPr>
        <w:t xml:space="preserve">Nghị quyết số </w:t>
      </w:r>
      <w:r w:rsidR="006D0079">
        <w:rPr>
          <w:rFonts w:ascii="Times New Roman" w:hAnsi="Times New Roman"/>
          <w:szCs w:val="28"/>
        </w:rPr>
        <w:t>01 của BCH tỉnh Hội</w:t>
      </w:r>
      <w:r w:rsidRPr="00872B01">
        <w:rPr>
          <w:rFonts w:ascii="Times New Roman" w:hAnsi="Times New Roman"/>
          <w:szCs w:val="28"/>
        </w:rPr>
        <w:t>.</w:t>
      </w:r>
    </w:p>
    <w:p w:rsidR="00ED34A2" w:rsidRPr="009B704F" w:rsidRDefault="009B704F" w:rsidP="00A33CCD">
      <w:pPr>
        <w:spacing w:line="400" w:lineRule="exact"/>
        <w:ind w:firstLine="720"/>
        <w:jc w:val="both"/>
        <w:rPr>
          <w:rFonts w:ascii="Times New Roman" w:hAnsi="Times New Roman"/>
          <w:i/>
          <w:szCs w:val="28"/>
        </w:rPr>
      </w:pPr>
      <w:r>
        <w:rPr>
          <w:rFonts w:ascii="Times New Roman" w:hAnsi="Times New Roman"/>
          <w:i/>
          <w:szCs w:val="28"/>
        </w:rPr>
        <w:t>2. Đối với</w:t>
      </w:r>
      <w:r w:rsidR="00D22001" w:rsidRPr="009B704F">
        <w:rPr>
          <w:rFonts w:ascii="Times New Roman" w:hAnsi="Times New Roman"/>
          <w:i/>
          <w:szCs w:val="28"/>
        </w:rPr>
        <w:t xml:space="preserve"> tỉnh</w:t>
      </w:r>
      <w:r>
        <w:rPr>
          <w:rFonts w:ascii="Times New Roman" w:hAnsi="Times New Roman"/>
          <w:i/>
          <w:szCs w:val="28"/>
        </w:rPr>
        <w:t xml:space="preserve"> Hội</w:t>
      </w:r>
      <w:r w:rsidR="00D22001" w:rsidRPr="009B704F">
        <w:rPr>
          <w:rFonts w:ascii="Times New Roman" w:hAnsi="Times New Roman"/>
          <w:i/>
          <w:szCs w:val="28"/>
        </w:rPr>
        <w:t>:</w:t>
      </w:r>
      <w:r w:rsidR="00D570BA" w:rsidRPr="009B704F">
        <w:rPr>
          <w:rFonts w:ascii="Times New Roman" w:hAnsi="Times New Roman"/>
          <w:i/>
          <w:szCs w:val="28"/>
        </w:rPr>
        <w:t xml:space="preserve">   </w:t>
      </w:r>
    </w:p>
    <w:p w:rsidR="009B704F" w:rsidRDefault="00ED34A2" w:rsidP="00A33CCD">
      <w:pPr>
        <w:spacing w:line="400" w:lineRule="exact"/>
        <w:ind w:firstLine="720"/>
        <w:jc w:val="both"/>
        <w:rPr>
          <w:rFonts w:ascii="Times New Roman" w:hAnsi="Times New Roman"/>
          <w:szCs w:val="28"/>
        </w:rPr>
      </w:pPr>
      <w:r w:rsidRPr="00872B01">
        <w:rPr>
          <w:rFonts w:ascii="Times New Roman" w:hAnsi="Times New Roman"/>
          <w:szCs w:val="28"/>
        </w:rPr>
        <w:t xml:space="preserve">- Các ban chuyên môn căn cứ vào chức năng, nhiệm vụ tham mưu cho Ban Thường vụ xây dựng </w:t>
      </w:r>
      <w:r w:rsidR="00463487">
        <w:rPr>
          <w:rFonts w:ascii="Times New Roman" w:hAnsi="Times New Roman"/>
          <w:szCs w:val="28"/>
        </w:rPr>
        <w:t>dự thảo</w:t>
      </w:r>
      <w:r w:rsidRPr="00872B01">
        <w:rPr>
          <w:rFonts w:ascii="Times New Roman" w:hAnsi="Times New Roman"/>
          <w:szCs w:val="28"/>
        </w:rPr>
        <w:t xml:space="preserve"> nội dung </w:t>
      </w:r>
      <w:r w:rsidR="00463487">
        <w:rPr>
          <w:rFonts w:ascii="Times New Roman" w:hAnsi="Times New Roman"/>
          <w:szCs w:val="28"/>
        </w:rPr>
        <w:t xml:space="preserve">các </w:t>
      </w:r>
      <w:r w:rsidRPr="00872B01">
        <w:rPr>
          <w:rFonts w:ascii="Times New Roman" w:hAnsi="Times New Roman"/>
          <w:szCs w:val="28"/>
        </w:rPr>
        <w:t>báo cáo</w:t>
      </w:r>
      <w:r w:rsidR="00463487">
        <w:rPr>
          <w:rFonts w:ascii="Times New Roman" w:hAnsi="Times New Roman"/>
          <w:szCs w:val="28"/>
        </w:rPr>
        <w:t xml:space="preserve"> để trình BTV, BCH</w:t>
      </w:r>
      <w:r w:rsidR="009B704F">
        <w:rPr>
          <w:rFonts w:ascii="Times New Roman" w:hAnsi="Times New Roman"/>
          <w:szCs w:val="28"/>
        </w:rPr>
        <w:t>.</w:t>
      </w:r>
      <w:r w:rsidR="00463487">
        <w:rPr>
          <w:rFonts w:ascii="Times New Roman" w:hAnsi="Times New Roman"/>
          <w:szCs w:val="28"/>
        </w:rPr>
        <w:t xml:space="preserve"> </w:t>
      </w:r>
    </w:p>
    <w:p w:rsidR="00475204" w:rsidRPr="00872B01" w:rsidRDefault="00ED34A2" w:rsidP="00A33CCD">
      <w:pPr>
        <w:spacing w:line="400" w:lineRule="exact"/>
        <w:ind w:firstLine="720"/>
        <w:jc w:val="both"/>
        <w:rPr>
          <w:rFonts w:ascii="Times New Roman" w:hAnsi="Times New Roman"/>
          <w:szCs w:val="28"/>
        </w:rPr>
      </w:pPr>
      <w:r w:rsidRPr="00872B01">
        <w:rPr>
          <w:rFonts w:ascii="Times New Roman" w:hAnsi="Times New Roman"/>
          <w:szCs w:val="28"/>
        </w:rPr>
        <w:t xml:space="preserve">- Tổ chức Hội nghị </w:t>
      </w:r>
      <w:r w:rsidR="00C74254">
        <w:rPr>
          <w:rFonts w:ascii="Times New Roman" w:hAnsi="Times New Roman"/>
          <w:szCs w:val="28"/>
        </w:rPr>
        <w:t>Sơ</w:t>
      </w:r>
      <w:r w:rsidR="00C74254" w:rsidRPr="00872B01">
        <w:rPr>
          <w:rFonts w:ascii="Times New Roman" w:hAnsi="Times New Roman"/>
          <w:szCs w:val="28"/>
        </w:rPr>
        <w:t xml:space="preserve"> kết giữa nhiệm Đại hội IX nhiệm kỳ (2013 -2018); tổng kết nhiệm vụ công tác Hội</w:t>
      </w:r>
      <w:r w:rsidR="00C74254">
        <w:rPr>
          <w:rFonts w:ascii="Times New Roman" w:hAnsi="Times New Roman"/>
          <w:szCs w:val="28"/>
        </w:rPr>
        <w:t xml:space="preserve"> và phong trào nông dân</w:t>
      </w:r>
      <w:r w:rsidR="005E4D52">
        <w:rPr>
          <w:rFonts w:ascii="Times New Roman" w:hAnsi="Times New Roman"/>
          <w:szCs w:val="28"/>
        </w:rPr>
        <w:t xml:space="preserve"> năm 2015, phương</w:t>
      </w:r>
      <w:r w:rsidR="00C74254" w:rsidRPr="00872B01">
        <w:rPr>
          <w:rFonts w:ascii="Times New Roman" w:hAnsi="Times New Roman"/>
          <w:szCs w:val="28"/>
        </w:rPr>
        <w:t xml:space="preserve"> hướng nhiệm vụ năm 2016; </w:t>
      </w:r>
      <w:r w:rsidR="00C74254" w:rsidRPr="00872B01">
        <w:rPr>
          <w:rFonts w:ascii="Times New Roman" w:hAnsi="Times New Roman"/>
          <w:iCs/>
          <w:szCs w:val="28"/>
        </w:rPr>
        <w:t>Sơ kết 02 năm Nghị quyết số 01-NQ/HNDT</w:t>
      </w:r>
      <w:r w:rsidR="009B704F">
        <w:rPr>
          <w:rFonts w:ascii="Times New Roman" w:hAnsi="Times New Roman"/>
          <w:iCs/>
          <w:szCs w:val="28"/>
        </w:rPr>
        <w:t xml:space="preserve"> của BCH tỉnh Hội.</w:t>
      </w:r>
      <w:r w:rsidRPr="00872B01">
        <w:rPr>
          <w:rFonts w:ascii="Times New Roman" w:hAnsi="Times New Roman"/>
          <w:szCs w:val="28"/>
        </w:rPr>
        <w:t xml:space="preserve"> </w:t>
      </w:r>
    </w:p>
    <w:p w:rsidR="00DD4716" w:rsidRPr="00872B01" w:rsidRDefault="00342708" w:rsidP="00A33CCD">
      <w:pPr>
        <w:spacing w:line="400" w:lineRule="exact"/>
        <w:ind w:firstLine="720"/>
        <w:jc w:val="both"/>
        <w:rPr>
          <w:rFonts w:ascii="Times New Roman" w:hAnsi="Times New Roman"/>
          <w:szCs w:val="28"/>
        </w:rPr>
      </w:pPr>
      <w:r w:rsidRPr="00872B01">
        <w:rPr>
          <w:rFonts w:ascii="Times New Roman" w:hAnsi="Times New Roman"/>
          <w:szCs w:val="28"/>
        </w:rPr>
        <w:t>Ban Thường vụ</w:t>
      </w:r>
      <w:r w:rsidR="00475204" w:rsidRPr="00872B01">
        <w:rPr>
          <w:rFonts w:ascii="Times New Roman" w:hAnsi="Times New Roman"/>
          <w:szCs w:val="28"/>
        </w:rPr>
        <w:t xml:space="preserve"> </w:t>
      </w:r>
      <w:r w:rsidRPr="00872B01">
        <w:rPr>
          <w:rFonts w:ascii="Times New Roman" w:hAnsi="Times New Roman"/>
          <w:szCs w:val="28"/>
        </w:rPr>
        <w:t>Hội</w:t>
      </w:r>
      <w:r w:rsidR="00475204" w:rsidRPr="00872B01">
        <w:rPr>
          <w:rFonts w:ascii="Times New Roman" w:hAnsi="Times New Roman"/>
          <w:szCs w:val="28"/>
        </w:rPr>
        <w:t xml:space="preserve"> Nông dân tỉnh </w:t>
      </w:r>
      <w:r w:rsidRPr="00872B01">
        <w:rPr>
          <w:rFonts w:ascii="Times New Roman" w:hAnsi="Times New Roman"/>
          <w:szCs w:val="28"/>
        </w:rPr>
        <w:t xml:space="preserve">yêu cầu </w:t>
      </w:r>
      <w:r w:rsidR="0011505F" w:rsidRPr="00872B01">
        <w:rPr>
          <w:rFonts w:ascii="Times New Roman" w:hAnsi="Times New Roman"/>
          <w:szCs w:val="28"/>
        </w:rPr>
        <w:t>B</w:t>
      </w:r>
      <w:r w:rsidRPr="00872B01">
        <w:rPr>
          <w:rFonts w:ascii="Times New Roman" w:hAnsi="Times New Roman"/>
          <w:szCs w:val="28"/>
        </w:rPr>
        <w:t>an Thường vụ Hội Nông dân các huyện, thành phố</w:t>
      </w:r>
      <w:r w:rsidR="009B704F" w:rsidRPr="009B704F">
        <w:rPr>
          <w:rFonts w:ascii="Times New Roman" w:hAnsi="Times New Roman"/>
          <w:szCs w:val="28"/>
        </w:rPr>
        <w:t xml:space="preserve"> </w:t>
      </w:r>
      <w:r w:rsidR="009B704F" w:rsidRPr="00872B01">
        <w:rPr>
          <w:rFonts w:ascii="Times New Roman" w:hAnsi="Times New Roman"/>
          <w:szCs w:val="28"/>
        </w:rPr>
        <w:t xml:space="preserve">gửi </w:t>
      </w:r>
      <w:r w:rsidR="005E4D52">
        <w:rPr>
          <w:rFonts w:ascii="Times New Roman" w:hAnsi="Times New Roman"/>
          <w:szCs w:val="28"/>
        </w:rPr>
        <w:t>các b</w:t>
      </w:r>
      <w:r w:rsidR="00F81B06">
        <w:rPr>
          <w:rFonts w:ascii="Times New Roman" w:hAnsi="Times New Roman"/>
          <w:szCs w:val="28"/>
        </w:rPr>
        <w:t>áo</w:t>
      </w:r>
      <w:r w:rsidR="005E4D52">
        <w:rPr>
          <w:rFonts w:ascii="Times New Roman" w:hAnsi="Times New Roman"/>
          <w:szCs w:val="28"/>
        </w:rPr>
        <w:t xml:space="preserve"> cáo và các biểu mẫu </w:t>
      </w:r>
      <w:r w:rsidR="009B704F" w:rsidRPr="00872B01">
        <w:rPr>
          <w:rFonts w:ascii="Times New Roman" w:hAnsi="Times New Roman"/>
          <w:szCs w:val="28"/>
        </w:rPr>
        <w:t xml:space="preserve">về tỉnh Hội (qua Văn phòng) trước ngày </w:t>
      </w:r>
      <w:r w:rsidR="009B704F" w:rsidRPr="00872B01">
        <w:rPr>
          <w:rFonts w:ascii="Times New Roman" w:hAnsi="Times New Roman"/>
          <w:b/>
          <w:szCs w:val="28"/>
        </w:rPr>
        <w:t>04/12/2015</w:t>
      </w:r>
      <w:r w:rsidR="009B704F">
        <w:rPr>
          <w:rFonts w:ascii="Times New Roman" w:hAnsi="Times New Roman"/>
          <w:szCs w:val="28"/>
        </w:rPr>
        <w:t>. C</w:t>
      </w:r>
      <w:r w:rsidR="00F749E9">
        <w:rPr>
          <w:rFonts w:ascii="Times New Roman" w:hAnsi="Times New Roman"/>
          <w:szCs w:val="28"/>
        </w:rPr>
        <w:t xml:space="preserve">ác đồng chí thường vụ phụ trách cụm, </w:t>
      </w:r>
      <w:r w:rsidR="00475204" w:rsidRPr="00872B01">
        <w:rPr>
          <w:rFonts w:ascii="Times New Roman" w:hAnsi="Times New Roman"/>
          <w:szCs w:val="28"/>
        </w:rPr>
        <w:t>các ban chuyên môn</w:t>
      </w:r>
      <w:r w:rsidR="005E4D52">
        <w:rPr>
          <w:rFonts w:ascii="Times New Roman" w:hAnsi="Times New Roman"/>
          <w:szCs w:val="28"/>
        </w:rPr>
        <w:t xml:space="preserve">, cán bộ phong trào </w:t>
      </w:r>
      <w:r w:rsidR="003B6D01">
        <w:rPr>
          <w:rFonts w:ascii="Times New Roman" w:hAnsi="Times New Roman"/>
          <w:szCs w:val="28"/>
        </w:rPr>
        <w:t>tỉnh Hội</w:t>
      </w:r>
      <w:r w:rsidR="00475204" w:rsidRPr="00872B01">
        <w:rPr>
          <w:rFonts w:ascii="Times New Roman" w:hAnsi="Times New Roman"/>
          <w:szCs w:val="28"/>
        </w:rPr>
        <w:t xml:space="preserve"> nghiêm túc </w:t>
      </w:r>
      <w:r w:rsidRPr="00872B01">
        <w:rPr>
          <w:rFonts w:ascii="Times New Roman" w:hAnsi="Times New Roman"/>
          <w:szCs w:val="28"/>
        </w:rPr>
        <w:t>triển khai thực hiện</w:t>
      </w:r>
      <w:r w:rsidR="00475204" w:rsidRPr="00872B01">
        <w:rPr>
          <w:rFonts w:ascii="Times New Roman" w:hAnsi="Times New Roman"/>
          <w:szCs w:val="28"/>
        </w:rPr>
        <w:t xml:space="preserve"> Kế hoạch trên./.</w:t>
      </w:r>
    </w:p>
    <w:p w:rsidR="00475204" w:rsidRDefault="00475204" w:rsidP="009B704F">
      <w:pPr>
        <w:spacing w:line="340" w:lineRule="exact"/>
        <w:ind w:firstLine="720"/>
        <w:jc w:val="both"/>
        <w:rPr>
          <w:rFonts w:ascii="Times New Roman" w:hAnsi="Times New Roman"/>
        </w:rPr>
      </w:pPr>
    </w:p>
    <w:tbl>
      <w:tblPr>
        <w:tblW w:w="10098" w:type="dxa"/>
        <w:tblLook w:val="0000"/>
      </w:tblPr>
      <w:tblGrid>
        <w:gridCol w:w="4535"/>
        <w:gridCol w:w="5563"/>
      </w:tblGrid>
      <w:tr w:rsidR="00F73A0C" w:rsidRPr="00F73A0C" w:rsidTr="0069319D">
        <w:tc>
          <w:tcPr>
            <w:tcW w:w="4535" w:type="dxa"/>
          </w:tcPr>
          <w:p w:rsidR="00F73A0C" w:rsidRPr="00805748" w:rsidRDefault="00F73A0C" w:rsidP="009B704F">
            <w:pPr>
              <w:spacing w:line="340" w:lineRule="exact"/>
              <w:jc w:val="both"/>
              <w:rPr>
                <w:rFonts w:ascii="Times New Roman" w:hAnsi="Times New Roman"/>
                <w:sz w:val="30"/>
                <w:szCs w:val="28"/>
                <w:u w:val="single"/>
              </w:rPr>
            </w:pPr>
            <w:r w:rsidRPr="00805748">
              <w:rPr>
                <w:rFonts w:ascii="Times New Roman" w:hAnsi="Times New Roman"/>
                <w:sz w:val="30"/>
                <w:szCs w:val="28"/>
                <w:u w:val="single"/>
              </w:rPr>
              <w:t>Nơi nhận:</w:t>
            </w:r>
          </w:p>
          <w:p w:rsidR="003B6D01" w:rsidRPr="003B6D01" w:rsidRDefault="003B6D01" w:rsidP="009B704F">
            <w:pPr>
              <w:spacing w:line="340" w:lineRule="exact"/>
              <w:jc w:val="both"/>
              <w:rPr>
                <w:rFonts w:ascii="Times New Roman" w:hAnsi="Times New Roman"/>
                <w:sz w:val="24"/>
              </w:rPr>
            </w:pPr>
            <w:r w:rsidRPr="003B6D01">
              <w:rPr>
                <w:rFonts w:ascii="Times New Roman" w:hAnsi="Times New Roman"/>
                <w:sz w:val="24"/>
              </w:rPr>
              <w:t xml:space="preserve">- Thường trực tỉnh Hội; </w:t>
            </w:r>
          </w:p>
          <w:p w:rsidR="003B6D01" w:rsidRPr="003B6D01" w:rsidRDefault="003B6D01" w:rsidP="009B704F">
            <w:pPr>
              <w:spacing w:line="340" w:lineRule="exact"/>
              <w:jc w:val="both"/>
              <w:rPr>
                <w:rFonts w:ascii="Times New Roman" w:hAnsi="Times New Roman"/>
                <w:sz w:val="24"/>
              </w:rPr>
            </w:pPr>
            <w:r w:rsidRPr="003B6D01">
              <w:rPr>
                <w:rFonts w:ascii="Times New Roman" w:hAnsi="Times New Roman"/>
                <w:sz w:val="24"/>
              </w:rPr>
              <w:t>- Các đồng chí Thường vụ;</w:t>
            </w:r>
          </w:p>
          <w:p w:rsidR="000A56AB" w:rsidRPr="003B6D01" w:rsidRDefault="00F73A0C" w:rsidP="009B704F">
            <w:pPr>
              <w:spacing w:line="340" w:lineRule="exact"/>
              <w:jc w:val="both"/>
              <w:rPr>
                <w:rFonts w:ascii="Times New Roman" w:hAnsi="Times New Roman"/>
                <w:sz w:val="24"/>
              </w:rPr>
            </w:pPr>
            <w:r w:rsidRPr="003B6D01">
              <w:rPr>
                <w:rFonts w:ascii="Times New Roman" w:hAnsi="Times New Roman"/>
                <w:sz w:val="24"/>
              </w:rPr>
              <w:t xml:space="preserve">- </w:t>
            </w:r>
            <w:r w:rsidR="003B6D01" w:rsidRPr="003B6D01">
              <w:rPr>
                <w:rFonts w:ascii="Times New Roman" w:hAnsi="Times New Roman"/>
                <w:sz w:val="24"/>
              </w:rPr>
              <w:t>HND các huyên, thành phố;</w:t>
            </w:r>
          </w:p>
          <w:p w:rsidR="003B6D01" w:rsidRDefault="003B6D01" w:rsidP="009B704F">
            <w:pPr>
              <w:spacing w:line="340" w:lineRule="exact"/>
              <w:jc w:val="both"/>
              <w:rPr>
                <w:rFonts w:ascii="Times New Roman" w:hAnsi="Times New Roman"/>
                <w:sz w:val="24"/>
              </w:rPr>
            </w:pPr>
            <w:r w:rsidRPr="003B6D01">
              <w:rPr>
                <w:rFonts w:ascii="Times New Roman" w:hAnsi="Times New Roman"/>
                <w:sz w:val="24"/>
              </w:rPr>
              <w:t>- Các Ban chuyên môn;</w:t>
            </w:r>
          </w:p>
          <w:p w:rsidR="00F81B06" w:rsidRDefault="00F81B06" w:rsidP="009B704F">
            <w:pPr>
              <w:spacing w:line="340" w:lineRule="exact"/>
              <w:jc w:val="both"/>
              <w:rPr>
                <w:rFonts w:ascii="Times New Roman" w:hAnsi="Times New Roman"/>
                <w:sz w:val="24"/>
              </w:rPr>
            </w:pPr>
            <w:r>
              <w:rPr>
                <w:rFonts w:ascii="Times New Roman" w:hAnsi="Times New Roman"/>
                <w:sz w:val="24"/>
              </w:rPr>
              <w:t>- Cán bộ phụ trách huyện, thành Hội;</w:t>
            </w:r>
          </w:p>
          <w:p w:rsidR="00F81B06" w:rsidRPr="003B6D01" w:rsidRDefault="00F81B06" w:rsidP="009B704F">
            <w:pPr>
              <w:spacing w:line="340" w:lineRule="exact"/>
              <w:jc w:val="both"/>
              <w:rPr>
                <w:rFonts w:ascii="Times New Roman" w:hAnsi="Times New Roman"/>
                <w:sz w:val="24"/>
              </w:rPr>
            </w:pPr>
            <w:r>
              <w:rPr>
                <w:rFonts w:ascii="Times New Roman" w:hAnsi="Times New Roman"/>
                <w:sz w:val="24"/>
              </w:rPr>
              <w:t>- Website HND tỉnh;</w:t>
            </w:r>
          </w:p>
          <w:p w:rsidR="00F73A0C" w:rsidRPr="003B6D01" w:rsidRDefault="00F73A0C" w:rsidP="009B704F">
            <w:pPr>
              <w:spacing w:line="340" w:lineRule="exact"/>
              <w:jc w:val="both"/>
              <w:rPr>
                <w:rFonts w:ascii="Times New Roman" w:hAnsi="Times New Roman"/>
                <w:sz w:val="26"/>
              </w:rPr>
            </w:pPr>
            <w:r w:rsidRPr="003B6D01">
              <w:rPr>
                <w:rFonts w:ascii="Times New Roman" w:hAnsi="Times New Roman"/>
                <w:sz w:val="24"/>
              </w:rPr>
              <w:t>- Lưu VP</w:t>
            </w:r>
          </w:p>
        </w:tc>
        <w:tc>
          <w:tcPr>
            <w:tcW w:w="5563" w:type="dxa"/>
          </w:tcPr>
          <w:p w:rsidR="00F73A0C" w:rsidRPr="00F73A0C" w:rsidRDefault="00F73A0C" w:rsidP="009B704F">
            <w:pPr>
              <w:spacing w:line="340" w:lineRule="exact"/>
              <w:jc w:val="center"/>
              <w:rPr>
                <w:rFonts w:ascii="Times New Roman" w:hAnsi="Times New Roman"/>
                <w:b/>
                <w:bCs/>
                <w:szCs w:val="28"/>
              </w:rPr>
            </w:pPr>
            <w:r w:rsidRPr="00F73A0C">
              <w:rPr>
                <w:rFonts w:ascii="Times New Roman" w:hAnsi="Times New Roman"/>
                <w:b/>
                <w:bCs/>
                <w:szCs w:val="28"/>
              </w:rPr>
              <w:t>T</w:t>
            </w:r>
            <w:r w:rsidR="00342708">
              <w:rPr>
                <w:rFonts w:ascii="Times New Roman" w:hAnsi="Times New Roman"/>
                <w:b/>
                <w:bCs/>
                <w:szCs w:val="28"/>
              </w:rPr>
              <w:t>/M BANTHƯỜNG VỤ</w:t>
            </w:r>
          </w:p>
          <w:p w:rsidR="00F73A0C" w:rsidRPr="00F73A0C" w:rsidRDefault="002B00BA" w:rsidP="009B704F">
            <w:pPr>
              <w:spacing w:line="340" w:lineRule="exact"/>
              <w:jc w:val="center"/>
              <w:rPr>
                <w:rFonts w:ascii="Times New Roman" w:hAnsi="Times New Roman"/>
                <w:bCs/>
                <w:szCs w:val="28"/>
              </w:rPr>
            </w:pPr>
            <w:r>
              <w:rPr>
                <w:rFonts w:ascii="Times New Roman" w:hAnsi="Times New Roman"/>
                <w:bCs/>
                <w:szCs w:val="28"/>
              </w:rPr>
              <w:t xml:space="preserve">PHÓ </w:t>
            </w:r>
            <w:r w:rsidR="00342708">
              <w:rPr>
                <w:rFonts w:ascii="Times New Roman" w:hAnsi="Times New Roman"/>
                <w:bCs/>
                <w:szCs w:val="28"/>
              </w:rPr>
              <w:t>CHỦ TỊCH</w:t>
            </w:r>
            <w:r>
              <w:rPr>
                <w:rFonts w:ascii="Times New Roman" w:hAnsi="Times New Roman"/>
                <w:bCs/>
                <w:szCs w:val="28"/>
              </w:rPr>
              <w:t xml:space="preserve"> </w:t>
            </w:r>
          </w:p>
          <w:p w:rsidR="00F73A0C" w:rsidRPr="00F73A0C" w:rsidRDefault="00F73A0C" w:rsidP="009B704F">
            <w:pPr>
              <w:spacing w:line="340" w:lineRule="exact"/>
              <w:jc w:val="center"/>
              <w:rPr>
                <w:rFonts w:ascii="Times New Roman" w:hAnsi="Times New Roman"/>
                <w:bCs/>
                <w:sz w:val="26"/>
              </w:rPr>
            </w:pPr>
          </w:p>
          <w:p w:rsidR="0069319D" w:rsidRDefault="0069319D" w:rsidP="002A3104">
            <w:pPr>
              <w:spacing w:line="340" w:lineRule="exact"/>
              <w:rPr>
                <w:rFonts w:ascii="Times New Roman" w:hAnsi="Times New Roman"/>
                <w:bCs/>
              </w:rPr>
            </w:pPr>
          </w:p>
          <w:p w:rsidR="008327EF" w:rsidRPr="002A3104" w:rsidRDefault="002A3104" w:rsidP="009B704F">
            <w:pPr>
              <w:spacing w:line="340" w:lineRule="exact"/>
              <w:jc w:val="center"/>
              <w:rPr>
                <w:rFonts w:ascii="Times New Roman" w:hAnsi="Times New Roman"/>
                <w:bCs/>
                <w:i/>
              </w:rPr>
            </w:pPr>
            <w:r w:rsidRPr="002A3104">
              <w:rPr>
                <w:rFonts w:ascii="Times New Roman" w:hAnsi="Times New Roman"/>
                <w:bCs/>
                <w:i/>
              </w:rPr>
              <w:t>(Đã ký)</w:t>
            </w:r>
          </w:p>
          <w:p w:rsidR="00A12F0D" w:rsidRPr="000A56AB" w:rsidRDefault="002B00BA" w:rsidP="009B704F">
            <w:pPr>
              <w:spacing w:line="340" w:lineRule="exact"/>
              <w:jc w:val="center"/>
              <w:rPr>
                <w:rFonts w:ascii="Times New Roman" w:hAnsi="Times New Roman"/>
                <w:b/>
                <w:bCs/>
              </w:rPr>
            </w:pPr>
            <w:r>
              <w:rPr>
                <w:rFonts w:ascii="Times New Roman" w:hAnsi="Times New Roman"/>
                <w:b/>
                <w:bCs/>
              </w:rPr>
              <w:t>Vũ Anh Hiếu</w:t>
            </w:r>
          </w:p>
          <w:p w:rsidR="000A56AB" w:rsidRPr="00F73A0C" w:rsidRDefault="000A56AB" w:rsidP="009B704F">
            <w:pPr>
              <w:spacing w:line="340" w:lineRule="exact"/>
              <w:jc w:val="center"/>
              <w:rPr>
                <w:rFonts w:ascii="Times New Roman" w:hAnsi="Times New Roman"/>
                <w:bCs/>
              </w:rPr>
            </w:pPr>
          </w:p>
          <w:p w:rsidR="00F73A0C" w:rsidRPr="00F73A0C" w:rsidRDefault="00F73A0C" w:rsidP="009B704F">
            <w:pPr>
              <w:spacing w:line="340" w:lineRule="exact"/>
              <w:jc w:val="both"/>
              <w:rPr>
                <w:rFonts w:ascii="Times New Roman" w:hAnsi="Times New Roman"/>
                <w:b/>
                <w:bCs/>
                <w:sz w:val="32"/>
                <w:szCs w:val="32"/>
              </w:rPr>
            </w:pPr>
          </w:p>
        </w:tc>
      </w:tr>
    </w:tbl>
    <w:p w:rsidR="009127F0" w:rsidRDefault="009127F0" w:rsidP="00F73A0C">
      <w:pPr>
        <w:rPr>
          <w:rFonts w:ascii="Times New Roman" w:hAnsi="Times New Roman"/>
        </w:rPr>
      </w:pPr>
      <w:r>
        <w:rPr>
          <w:rFonts w:ascii="Times New Roman" w:hAnsi="Times New Roman"/>
        </w:rPr>
        <w:t xml:space="preserve">                                                        </w:t>
      </w:r>
    </w:p>
    <w:p w:rsidR="003E1940" w:rsidRDefault="003E1940" w:rsidP="00F73A0C">
      <w:pPr>
        <w:rPr>
          <w:rFonts w:ascii="Times New Roman" w:hAnsi="Times New Roman"/>
        </w:rPr>
      </w:pPr>
    </w:p>
    <w:sectPr w:rsidR="003E1940" w:rsidSect="001D4725">
      <w:pgSz w:w="11907" w:h="16840" w:code="9"/>
      <w:pgMar w:top="851"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EDD"/>
    <w:multiLevelType w:val="hybridMultilevel"/>
    <w:tmpl w:val="8B662D0C"/>
    <w:lvl w:ilvl="0" w:tplc="65ACECF8">
      <w:start w:val="8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A605B3"/>
    <w:multiLevelType w:val="hybridMultilevel"/>
    <w:tmpl w:val="B8CAB850"/>
    <w:lvl w:ilvl="0" w:tplc="B922D666">
      <w:numFmt w:val="bullet"/>
      <w:lvlText w:val="-"/>
      <w:lvlJc w:val="left"/>
      <w:pPr>
        <w:tabs>
          <w:tab w:val="num" w:pos="2400"/>
        </w:tabs>
        <w:ind w:left="2400" w:hanging="360"/>
      </w:pPr>
      <w:rPr>
        <w:rFonts w:ascii=".VnTime" w:eastAsia="Times New Roman" w:hAnsi=".VnTime" w:cs="Times New Roman"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27DE33CF"/>
    <w:multiLevelType w:val="hybridMultilevel"/>
    <w:tmpl w:val="2CD0B3A8"/>
    <w:lvl w:ilvl="0" w:tplc="63EE397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49283849"/>
    <w:multiLevelType w:val="hybridMultilevel"/>
    <w:tmpl w:val="79540BB6"/>
    <w:lvl w:ilvl="0" w:tplc="3AFE7554">
      <w:numFmt w:val="bullet"/>
      <w:lvlText w:val="-"/>
      <w:lvlJc w:val="left"/>
      <w:pPr>
        <w:tabs>
          <w:tab w:val="num" w:pos="1590"/>
        </w:tabs>
        <w:ind w:left="1590" w:hanging="360"/>
      </w:pPr>
      <w:rPr>
        <w:rFonts w:ascii=".VnTime" w:eastAsia="Times New Roman" w:hAnsi=".VnTime" w:cs="Times New Roman"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nsid w:val="4EF542AD"/>
    <w:multiLevelType w:val="hybridMultilevel"/>
    <w:tmpl w:val="DDB28B00"/>
    <w:lvl w:ilvl="0" w:tplc="27065D4E">
      <w:start w:val="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217BFE"/>
    <w:multiLevelType w:val="hybridMultilevel"/>
    <w:tmpl w:val="8B8E4846"/>
    <w:lvl w:ilvl="0" w:tplc="E80C9668">
      <w:start w:val="80"/>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67"/>
  <w:displayVerticalDrawingGridEvery w:val="2"/>
  <w:characterSpacingControl w:val="doNotCompress"/>
  <w:compat/>
  <w:rsids>
    <w:rsidRoot w:val="00C1597B"/>
    <w:rsid w:val="000043F0"/>
    <w:rsid w:val="00016E67"/>
    <w:rsid w:val="00044540"/>
    <w:rsid w:val="000503ED"/>
    <w:rsid w:val="00062653"/>
    <w:rsid w:val="00066CE2"/>
    <w:rsid w:val="000674F4"/>
    <w:rsid w:val="000808D3"/>
    <w:rsid w:val="00084665"/>
    <w:rsid w:val="000A12D0"/>
    <w:rsid w:val="000A270B"/>
    <w:rsid w:val="000A56AB"/>
    <w:rsid w:val="000B216A"/>
    <w:rsid w:val="000B3D1E"/>
    <w:rsid w:val="000B577A"/>
    <w:rsid w:val="000B781B"/>
    <w:rsid w:val="000D0E9A"/>
    <w:rsid w:val="000D14C2"/>
    <w:rsid w:val="000D2D60"/>
    <w:rsid w:val="000E1159"/>
    <w:rsid w:val="00110DDD"/>
    <w:rsid w:val="0011505F"/>
    <w:rsid w:val="00177EDD"/>
    <w:rsid w:val="001814AA"/>
    <w:rsid w:val="0019172A"/>
    <w:rsid w:val="001B71B6"/>
    <w:rsid w:val="001C0800"/>
    <w:rsid w:val="001C5D13"/>
    <w:rsid w:val="001D4725"/>
    <w:rsid w:val="001D7E2D"/>
    <w:rsid w:val="002110B9"/>
    <w:rsid w:val="00214988"/>
    <w:rsid w:val="00227801"/>
    <w:rsid w:val="00231EA3"/>
    <w:rsid w:val="00236735"/>
    <w:rsid w:val="00253B2A"/>
    <w:rsid w:val="00277825"/>
    <w:rsid w:val="002874B1"/>
    <w:rsid w:val="002A3104"/>
    <w:rsid w:val="002B00BA"/>
    <w:rsid w:val="002D1331"/>
    <w:rsid w:val="002F1BED"/>
    <w:rsid w:val="0030298F"/>
    <w:rsid w:val="00332F42"/>
    <w:rsid w:val="00342708"/>
    <w:rsid w:val="0037171D"/>
    <w:rsid w:val="00394757"/>
    <w:rsid w:val="003B6D01"/>
    <w:rsid w:val="003C3D3F"/>
    <w:rsid w:val="003E1940"/>
    <w:rsid w:val="003F6BB5"/>
    <w:rsid w:val="00402F6D"/>
    <w:rsid w:val="00406288"/>
    <w:rsid w:val="00422AFE"/>
    <w:rsid w:val="00463487"/>
    <w:rsid w:val="00475204"/>
    <w:rsid w:val="004763ED"/>
    <w:rsid w:val="004765F2"/>
    <w:rsid w:val="0048001D"/>
    <w:rsid w:val="004811D2"/>
    <w:rsid w:val="004A1050"/>
    <w:rsid w:val="004B0CEA"/>
    <w:rsid w:val="004C79A3"/>
    <w:rsid w:val="004E2E21"/>
    <w:rsid w:val="004F5DA1"/>
    <w:rsid w:val="005273BA"/>
    <w:rsid w:val="00541A9D"/>
    <w:rsid w:val="005550E5"/>
    <w:rsid w:val="00555AE5"/>
    <w:rsid w:val="00581793"/>
    <w:rsid w:val="005844F3"/>
    <w:rsid w:val="00584734"/>
    <w:rsid w:val="005900CF"/>
    <w:rsid w:val="005A4560"/>
    <w:rsid w:val="005E4D52"/>
    <w:rsid w:val="00606D1D"/>
    <w:rsid w:val="006361FF"/>
    <w:rsid w:val="00663850"/>
    <w:rsid w:val="00691C99"/>
    <w:rsid w:val="0069319D"/>
    <w:rsid w:val="006A7DE3"/>
    <w:rsid w:val="006B3A7D"/>
    <w:rsid w:val="006D0079"/>
    <w:rsid w:val="006D192F"/>
    <w:rsid w:val="006E4607"/>
    <w:rsid w:val="0074308C"/>
    <w:rsid w:val="00752240"/>
    <w:rsid w:val="00760EBB"/>
    <w:rsid w:val="00790BDE"/>
    <w:rsid w:val="00793DA2"/>
    <w:rsid w:val="00797A9D"/>
    <w:rsid w:val="007C6C08"/>
    <w:rsid w:val="007D0591"/>
    <w:rsid w:val="007F118B"/>
    <w:rsid w:val="00805748"/>
    <w:rsid w:val="00822047"/>
    <w:rsid w:val="008327EF"/>
    <w:rsid w:val="008650A2"/>
    <w:rsid w:val="00872B01"/>
    <w:rsid w:val="008B3291"/>
    <w:rsid w:val="008C397E"/>
    <w:rsid w:val="008D31A7"/>
    <w:rsid w:val="008F70B4"/>
    <w:rsid w:val="008F76D3"/>
    <w:rsid w:val="009127F0"/>
    <w:rsid w:val="00952D9C"/>
    <w:rsid w:val="00975F15"/>
    <w:rsid w:val="00991CEE"/>
    <w:rsid w:val="00992E93"/>
    <w:rsid w:val="009930AB"/>
    <w:rsid w:val="009B34DE"/>
    <w:rsid w:val="009B704F"/>
    <w:rsid w:val="009C3BAB"/>
    <w:rsid w:val="009E60AE"/>
    <w:rsid w:val="009F46FB"/>
    <w:rsid w:val="00A12F0D"/>
    <w:rsid w:val="00A33CCD"/>
    <w:rsid w:val="00A74EB2"/>
    <w:rsid w:val="00AA1F5F"/>
    <w:rsid w:val="00AE0EBB"/>
    <w:rsid w:val="00AF3866"/>
    <w:rsid w:val="00B0537E"/>
    <w:rsid w:val="00B265AB"/>
    <w:rsid w:val="00B45111"/>
    <w:rsid w:val="00BD0C6B"/>
    <w:rsid w:val="00BF5276"/>
    <w:rsid w:val="00C00EBC"/>
    <w:rsid w:val="00C03E17"/>
    <w:rsid w:val="00C0528E"/>
    <w:rsid w:val="00C1597B"/>
    <w:rsid w:val="00C2461B"/>
    <w:rsid w:val="00C61091"/>
    <w:rsid w:val="00C74254"/>
    <w:rsid w:val="00C82999"/>
    <w:rsid w:val="00CE4CF2"/>
    <w:rsid w:val="00CF110A"/>
    <w:rsid w:val="00D22001"/>
    <w:rsid w:val="00D50874"/>
    <w:rsid w:val="00D570BA"/>
    <w:rsid w:val="00DB6DB4"/>
    <w:rsid w:val="00DB7785"/>
    <w:rsid w:val="00DC2796"/>
    <w:rsid w:val="00DD4716"/>
    <w:rsid w:val="00E102C0"/>
    <w:rsid w:val="00E17076"/>
    <w:rsid w:val="00E31AEB"/>
    <w:rsid w:val="00E47509"/>
    <w:rsid w:val="00E62165"/>
    <w:rsid w:val="00E91C18"/>
    <w:rsid w:val="00E941A8"/>
    <w:rsid w:val="00EA0B13"/>
    <w:rsid w:val="00EA0D66"/>
    <w:rsid w:val="00EA22A6"/>
    <w:rsid w:val="00EA3B3A"/>
    <w:rsid w:val="00ED02D3"/>
    <w:rsid w:val="00ED34A2"/>
    <w:rsid w:val="00F10573"/>
    <w:rsid w:val="00F20FD9"/>
    <w:rsid w:val="00F53610"/>
    <w:rsid w:val="00F66A5F"/>
    <w:rsid w:val="00F679D8"/>
    <w:rsid w:val="00F73A0C"/>
    <w:rsid w:val="00F749E9"/>
    <w:rsid w:val="00F81B06"/>
    <w:rsid w:val="00F928DA"/>
    <w:rsid w:val="00FA5AAA"/>
    <w:rsid w:val="00FB09DA"/>
    <w:rsid w:val="00FB2E8E"/>
    <w:rsid w:val="00FB37C9"/>
    <w:rsid w:val="00FD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7B"/>
    <w:rPr>
      <w:rFonts w:ascii=".VnTime" w:hAnsi=".VnTime"/>
      <w:sz w:val="28"/>
      <w:szCs w:val="24"/>
    </w:rPr>
  </w:style>
  <w:style w:type="paragraph" w:styleId="Heading1">
    <w:name w:val="heading 1"/>
    <w:basedOn w:val="Normal"/>
    <w:next w:val="Normal"/>
    <w:qFormat/>
    <w:rsid w:val="00C1597B"/>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3488-1619-490B-BB9B-53E81FE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2015-11-03T02:38:00Z</cp:lastPrinted>
  <dcterms:created xsi:type="dcterms:W3CDTF">2015-11-04T01:09:00Z</dcterms:created>
  <dcterms:modified xsi:type="dcterms:W3CDTF">2015-11-04T01:09:00Z</dcterms:modified>
</cp:coreProperties>
</file>