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4" w:type="dxa"/>
        <w:jc w:val="center"/>
        <w:tblInd w:w="-952" w:type="dxa"/>
        <w:tblLook w:val="01E0"/>
      </w:tblPr>
      <w:tblGrid>
        <w:gridCol w:w="5142"/>
        <w:gridCol w:w="5822"/>
      </w:tblGrid>
      <w:tr w:rsidR="00B72E93" w:rsidRPr="00BD65CD" w:rsidTr="00DD3AEC">
        <w:trPr>
          <w:trHeight w:val="1562"/>
          <w:jc w:val="center"/>
        </w:trPr>
        <w:tc>
          <w:tcPr>
            <w:tcW w:w="5142" w:type="dxa"/>
          </w:tcPr>
          <w:p w:rsidR="00B72E93" w:rsidRPr="002F3169" w:rsidRDefault="00B72E93" w:rsidP="004535E1">
            <w:pPr>
              <w:spacing w:before="60" w:line="276" w:lineRule="auto"/>
              <w:jc w:val="center"/>
              <w:rPr>
                <w:rFonts w:ascii="Times New Roman" w:hAnsi="Times New Roman"/>
                <w:b/>
                <w:szCs w:val="24"/>
              </w:rPr>
            </w:pPr>
            <w:r w:rsidRPr="002F3169">
              <w:rPr>
                <w:rFonts w:ascii="Times New Roman" w:hAnsi="Times New Roman"/>
                <w:b/>
                <w:sz w:val="26"/>
                <w:szCs w:val="24"/>
              </w:rPr>
              <w:t>HỘI NÔNG DÂN VIỆT NAM</w:t>
            </w:r>
          </w:p>
          <w:p w:rsidR="00B72E93" w:rsidRPr="002F3169" w:rsidRDefault="00B72E93" w:rsidP="002F3169">
            <w:pPr>
              <w:spacing w:line="360" w:lineRule="exact"/>
              <w:jc w:val="center"/>
              <w:rPr>
                <w:rFonts w:ascii="Times New Roman" w:hAnsi="Times New Roman"/>
                <w:b/>
                <w:szCs w:val="24"/>
              </w:rPr>
            </w:pPr>
            <w:r w:rsidRPr="002F3169">
              <w:rPr>
                <w:rFonts w:ascii="Times New Roman" w:hAnsi="Times New Roman"/>
                <w:b/>
                <w:sz w:val="26"/>
                <w:szCs w:val="24"/>
              </w:rPr>
              <w:t xml:space="preserve">BCH HỘI NÔNG DÂN TỈNH </w:t>
            </w:r>
            <w:r w:rsidR="002F3169" w:rsidRPr="002F3169">
              <w:rPr>
                <w:rFonts w:ascii="Times New Roman" w:hAnsi="Times New Roman"/>
                <w:b/>
                <w:sz w:val="26"/>
                <w:szCs w:val="24"/>
              </w:rPr>
              <w:t>NAM ĐỊ</w:t>
            </w:r>
            <w:r w:rsidRPr="002F3169">
              <w:rPr>
                <w:rFonts w:ascii="Times New Roman" w:hAnsi="Times New Roman"/>
                <w:b/>
                <w:sz w:val="26"/>
                <w:szCs w:val="24"/>
              </w:rPr>
              <w:t>NH</w:t>
            </w:r>
          </w:p>
          <w:p w:rsidR="00B72E93" w:rsidRPr="002D3C8D" w:rsidRDefault="00B72E93" w:rsidP="004535E1">
            <w:pPr>
              <w:spacing w:line="276" w:lineRule="auto"/>
              <w:jc w:val="center"/>
              <w:rPr>
                <w:rFonts w:ascii="Times New Roman" w:hAnsi="Times New Roman"/>
                <w:sz w:val="8"/>
              </w:rPr>
            </w:pPr>
            <w:r w:rsidRPr="002D3C8D">
              <w:rPr>
                <w:rFonts w:ascii="Times New Roman" w:hAnsi="Times New Roman"/>
                <w:sz w:val="22"/>
              </w:rPr>
              <w:t>*</w:t>
            </w:r>
          </w:p>
          <w:p w:rsidR="00B72E93" w:rsidRPr="002F3169" w:rsidRDefault="009742D1" w:rsidP="009742D1">
            <w:pPr>
              <w:spacing w:line="276" w:lineRule="auto"/>
              <w:jc w:val="center"/>
              <w:rPr>
                <w:rFonts w:ascii="Times New Roman" w:hAnsi="Times New Roman"/>
                <w:sz w:val="26"/>
              </w:rPr>
            </w:pPr>
            <w:r>
              <w:rPr>
                <w:rFonts w:ascii="Times New Roman" w:hAnsi="Times New Roman"/>
              </w:rPr>
              <w:t>Số 127</w:t>
            </w:r>
            <w:r w:rsidR="00B72E93" w:rsidRPr="00DD3AEC">
              <w:rPr>
                <w:rFonts w:ascii="Times New Roman" w:hAnsi="Times New Roman"/>
              </w:rPr>
              <w:t>- KH/HNDT</w:t>
            </w:r>
          </w:p>
        </w:tc>
        <w:tc>
          <w:tcPr>
            <w:tcW w:w="5822" w:type="dxa"/>
          </w:tcPr>
          <w:p w:rsidR="00B72E93" w:rsidRPr="00DD3AEC" w:rsidRDefault="00B72E93" w:rsidP="004535E1">
            <w:pPr>
              <w:spacing w:before="60" w:line="276" w:lineRule="auto"/>
              <w:jc w:val="center"/>
              <w:rPr>
                <w:rFonts w:ascii="Times New Roman" w:hAnsi="Times New Roman"/>
                <w:b/>
                <w:sz w:val="26"/>
                <w:szCs w:val="26"/>
              </w:rPr>
            </w:pPr>
            <w:r w:rsidRPr="00DD3AEC">
              <w:rPr>
                <w:rFonts w:ascii="Times New Roman" w:hAnsi="Times New Roman"/>
                <w:b/>
                <w:sz w:val="26"/>
                <w:szCs w:val="26"/>
              </w:rPr>
              <w:t>CỘNG HÒA XÃ HỘI CHỦ NGHĨA VIỆT NAM</w:t>
            </w:r>
          </w:p>
          <w:p w:rsidR="00B72E93" w:rsidRPr="00DD3AEC" w:rsidRDefault="00B72E93" w:rsidP="004535E1">
            <w:pPr>
              <w:spacing w:line="276" w:lineRule="auto"/>
              <w:jc w:val="center"/>
              <w:rPr>
                <w:rFonts w:ascii="Times New Roman" w:hAnsi="Times New Roman"/>
                <w:b/>
                <w:i/>
                <w:u w:val="single"/>
              </w:rPr>
            </w:pPr>
            <w:r w:rsidRPr="00DD3AEC">
              <w:rPr>
                <w:rFonts w:ascii="Times New Roman" w:hAnsi="Times New Roman"/>
                <w:b/>
                <w:bCs/>
                <w:u w:val="single"/>
              </w:rPr>
              <w:t xml:space="preserve">Độc lập </w:t>
            </w:r>
            <w:r w:rsidRPr="00DD3AEC">
              <w:rPr>
                <w:rFonts w:ascii="Times New Roman" w:hAnsi="Times New Roman"/>
                <w:bCs/>
                <w:u w:val="single"/>
              </w:rPr>
              <w:t>-</w:t>
            </w:r>
            <w:r w:rsidRPr="00DD3AEC">
              <w:rPr>
                <w:rFonts w:ascii="Times New Roman" w:hAnsi="Times New Roman"/>
                <w:b/>
                <w:bCs/>
                <w:u w:val="single"/>
              </w:rPr>
              <w:t xml:space="preserve"> Tự do </w:t>
            </w:r>
            <w:r w:rsidRPr="00DD3AEC">
              <w:rPr>
                <w:rFonts w:ascii="Times New Roman" w:hAnsi="Times New Roman"/>
                <w:bCs/>
                <w:u w:val="single"/>
              </w:rPr>
              <w:t>-</w:t>
            </w:r>
            <w:r w:rsidRPr="00DD3AEC">
              <w:rPr>
                <w:rFonts w:ascii="Times New Roman" w:hAnsi="Times New Roman"/>
                <w:b/>
                <w:bCs/>
                <w:u w:val="single"/>
              </w:rPr>
              <w:t xml:space="preserve"> Hạnh phúc</w:t>
            </w:r>
          </w:p>
          <w:p w:rsidR="00B72E93" w:rsidRPr="002D3C8D" w:rsidRDefault="00B72E93" w:rsidP="004535E1">
            <w:pPr>
              <w:spacing w:line="276" w:lineRule="auto"/>
              <w:jc w:val="center"/>
              <w:rPr>
                <w:rFonts w:ascii="Times New Roman" w:hAnsi="Times New Roman"/>
                <w:i/>
                <w:sz w:val="22"/>
              </w:rPr>
            </w:pPr>
          </w:p>
          <w:p w:rsidR="00B72E93" w:rsidRPr="00BD65CD" w:rsidRDefault="004535E1" w:rsidP="001E3B39">
            <w:pPr>
              <w:spacing w:line="276" w:lineRule="auto"/>
              <w:jc w:val="center"/>
              <w:rPr>
                <w:rFonts w:ascii="Times New Roman" w:hAnsi="Times New Roman"/>
                <w:i/>
                <w:sz w:val="26"/>
              </w:rPr>
            </w:pPr>
            <w:r w:rsidRPr="00C97FE2">
              <w:rPr>
                <w:rFonts w:ascii="Times New Roman" w:hAnsi="Times New Roman"/>
                <w:i/>
              </w:rPr>
              <w:t>Nam Đị</w:t>
            </w:r>
            <w:r w:rsidR="00B72E93" w:rsidRPr="00C97FE2">
              <w:rPr>
                <w:rFonts w:ascii="Times New Roman" w:hAnsi="Times New Roman"/>
                <w:i/>
              </w:rPr>
              <w:t xml:space="preserve">nh, ngày </w:t>
            </w:r>
            <w:r w:rsidR="001E3B39" w:rsidRPr="00C97FE2">
              <w:rPr>
                <w:rFonts w:ascii="Times New Roman" w:hAnsi="Times New Roman"/>
                <w:i/>
              </w:rPr>
              <w:t>24</w:t>
            </w:r>
            <w:r w:rsidR="00B72E93" w:rsidRPr="00C97FE2">
              <w:rPr>
                <w:rFonts w:ascii="Times New Roman" w:hAnsi="Times New Roman"/>
                <w:i/>
              </w:rPr>
              <w:t xml:space="preserve"> tháng </w:t>
            </w:r>
            <w:r w:rsidRPr="00C97FE2">
              <w:rPr>
                <w:rFonts w:ascii="Times New Roman" w:hAnsi="Times New Roman"/>
                <w:i/>
              </w:rPr>
              <w:t>3</w:t>
            </w:r>
            <w:r w:rsidR="00B72E93" w:rsidRPr="00C97FE2">
              <w:rPr>
                <w:rFonts w:ascii="Times New Roman" w:hAnsi="Times New Roman"/>
                <w:i/>
              </w:rPr>
              <w:t xml:space="preserve"> năm 201</w:t>
            </w:r>
            <w:r w:rsidRPr="00C97FE2">
              <w:rPr>
                <w:rFonts w:ascii="Times New Roman" w:hAnsi="Times New Roman"/>
                <w:i/>
              </w:rPr>
              <w:t>7</w:t>
            </w:r>
          </w:p>
        </w:tc>
      </w:tr>
    </w:tbl>
    <w:p w:rsidR="002F3169" w:rsidRPr="002D3C8D" w:rsidRDefault="002F3169" w:rsidP="007908BA">
      <w:pPr>
        <w:spacing w:line="276" w:lineRule="auto"/>
        <w:jc w:val="center"/>
        <w:rPr>
          <w:rFonts w:ascii="Times New Roman" w:hAnsi="Times New Roman"/>
          <w:b/>
          <w:sz w:val="14"/>
          <w:szCs w:val="32"/>
        </w:rPr>
      </w:pPr>
    </w:p>
    <w:p w:rsidR="007908BA" w:rsidRPr="002F3169" w:rsidRDefault="007908BA" w:rsidP="002D3C8D">
      <w:pPr>
        <w:spacing w:line="380" w:lineRule="atLeast"/>
        <w:jc w:val="center"/>
        <w:rPr>
          <w:rFonts w:ascii="Times New Roman" w:hAnsi="Times New Roman"/>
          <w:b/>
          <w:sz w:val="30"/>
          <w:szCs w:val="32"/>
        </w:rPr>
      </w:pPr>
      <w:r w:rsidRPr="002D3C8D">
        <w:rPr>
          <w:rFonts w:ascii="Times New Roman" w:hAnsi="Times New Roman"/>
          <w:b/>
          <w:sz w:val="32"/>
          <w:szCs w:val="32"/>
        </w:rPr>
        <w:t>KẾ HOẠCH</w:t>
      </w:r>
    </w:p>
    <w:p w:rsidR="002F3169" w:rsidRPr="002F3169" w:rsidRDefault="002F3169" w:rsidP="007908BA">
      <w:pPr>
        <w:spacing w:line="276" w:lineRule="auto"/>
        <w:jc w:val="center"/>
        <w:rPr>
          <w:rFonts w:ascii="Times New Roman" w:hAnsi="Times New Roman"/>
          <w:b/>
        </w:rPr>
      </w:pPr>
      <w:r w:rsidRPr="002F3169">
        <w:rPr>
          <w:rFonts w:ascii="Times New Roman" w:hAnsi="Times New Roman"/>
          <w:b/>
        </w:rPr>
        <w:t>Thực hiện việc đẩy mạnh việc học tập và làm theo tư tưởng</w:t>
      </w:r>
    </w:p>
    <w:p w:rsidR="007908BA" w:rsidRDefault="002F3169" w:rsidP="007908BA">
      <w:pPr>
        <w:spacing w:line="276" w:lineRule="auto"/>
        <w:jc w:val="center"/>
        <w:rPr>
          <w:rFonts w:ascii="Times New Roman" w:hAnsi="Times New Roman"/>
          <w:b/>
        </w:rPr>
      </w:pPr>
      <w:r w:rsidRPr="002F3169">
        <w:rPr>
          <w:rFonts w:ascii="Times New Roman" w:hAnsi="Times New Roman"/>
          <w:b/>
        </w:rPr>
        <w:t xml:space="preserve"> đạo đức, phong cách Hồ Chí Minh</w:t>
      </w:r>
    </w:p>
    <w:p w:rsidR="007908BA" w:rsidRDefault="007908BA" w:rsidP="007908BA">
      <w:pPr>
        <w:spacing w:line="276" w:lineRule="auto"/>
        <w:rPr>
          <w:rFonts w:ascii="Times New Roman" w:hAnsi="Times New Roman"/>
        </w:rPr>
      </w:pPr>
    </w:p>
    <w:p w:rsidR="007908BA" w:rsidRPr="00C60891" w:rsidRDefault="007908BA" w:rsidP="002B6D52">
      <w:pPr>
        <w:spacing w:before="60" w:after="60" w:line="380" w:lineRule="exact"/>
        <w:ind w:firstLine="720"/>
        <w:jc w:val="both"/>
        <w:rPr>
          <w:rFonts w:ascii="Times New Roman" w:hAnsi="Times New Roman"/>
          <w:b/>
        </w:rPr>
      </w:pPr>
      <w:r>
        <w:rPr>
          <w:rFonts w:ascii="Times New Roman" w:hAnsi="Times New Roman"/>
        </w:rPr>
        <w:t>Thực hiện Chỉ thị 0</w:t>
      </w:r>
      <w:r w:rsidR="00C60891">
        <w:rPr>
          <w:rFonts w:ascii="Times New Roman" w:hAnsi="Times New Roman"/>
        </w:rPr>
        <w:t>5</w:t>
      </w:r>
      <w:r>
        <w:rPr>
          <w:rFonts w:ascii="Times New Roman" w:hAnsi="Times New Roman"/>
        </w:rPr>
        <w:t>-CT/TW ngày 1</w:t>
      </w:r>
      <w:r w:rsidR="00C60891">
        <w:rPr>
          <w:rFonts w:ascii="Times New Roman" w:hAnsi="Times New Roman"/>
        </w:rPr>
        <w:t>5</w:t>
      </w:r>
      <w:r>
        <w:rPr>
          <w:rFonts w:ascii="Times New Roman" w:hAnsi="Times New Roman"/>
        </w:rPr>
        <w:t>/5/201</w:t>
      </w:r>
      <w:r w:rsidR="00C60891">
        <w:rPr>
          <w:rFonts w:ascii="Times New Roman" w:hAnsi="Times New Roman"/>
        </w:rPr>
        <w:t>6 của Bộ Chính trị</w:t>
      </w:r>
      <w:r>
        <w:rPr>
          <w:rFonts w:ascii="Times New Roman" w:hAnsi="Times New Roman"/>
        </w:rPr>
        <w:t>, Kế hoạch số 1</w:t>
      </w:r>
      <w:r w:rsidR="00C60891">
        <w:rPr>
          <w:rFonts w:ascii="Times New Roman" w:hAnsi="Times New Roman"/>
        </w:rPr>
        <w:t>9</w:t>
      </w:r>
      <w:r>
        <w:rPr>
          <w:rFonts w:ascii="Times New Roman" w:hAnsi="Times New Roman"/>
        </w:rPr>
        <w:t>-KH/TU ngày 0</w:t>
      </w:r>
      <w:r w:rsidR="00C60891">
        <w:rPr>
          <w:rFonts w:ascii="Times New Roman" w:hAnsi="Times New Roman"/>
        </w:rPr>
        <w:t>8/3/</w:t>
      </w:r>
      <w:r>
        <w:rPr>
          <w:rFonts w:ascii="Times New Roman" w:hAnsi="Times New Roman"/>
        </w:rPr>
        <w:t>201</w:t>
      </w:r>
      <w:r w:rsidR="00C60891">
        <w:rPr>
          <w:rFonts w:ascii="Times New Roman" w:hAnsi="Times New Roman"/>
        </w:rPr>
        <w:t>7</w:t>
      </w:r>
      <w:r>
        <w:rPr>
          <w:rFonts w:ascii="Times New Roman" w:hAnsi="Times New Roman"/>
        </w:rPr>
        <w:t xml:space="preserve"> của Ban Thường vụ Tỉnh ủy</w:t>
      </w:r>
      <w:r w:rsidR="002E0CFB">
        <w:rPr>
          <w:rFonts w:ascii="Times New Roman" w:hAnsi="Times New Roman"/>
        </w:rPr>
        <w:t xml:space="preserve"> và kế hoạch số 176-KH/HNDTW</w:t>
      </w:r>
      <w:r>
        <w:rPr>
          <w:rFonts w:ascii="Times New Roman" w:hAnsi="Times New Roman"/>
        </w:rPr>
        <w:t xml:space="preserve"> </w:t>
      </w:r>
      <w:r w:rsidR="002E0CFB">
        <w:rPr>
          <w:rFonts w:ascii="Times New Roman" w:hAnsi="Times New Roman"/>
        </w:rPr>
        <w:t>của Trung ương Hội Nông dân Việt Nam</w:t>
      </w:r>
      <w:r w:rsidRPr="00C60891">
        <w:rPr>
          <w:rFonts w:ascii="Times New Roman" w:hAnsi="Times New Roman"/>
          <w:i/>
        </w:rPr>
        <w:t>“</w:t>
      </w:r>
      <w:r w:rsidR="00C60891" w:rsidRPr="00C60891">
        <w:rPr>
          <w:rFonts w:ascii="Times New Roman" w:hAnsi="Times New Roman"/>
          <w:i/>
        </w:rPr>
        <w:t>V</w:t>
      </w:r>
      <w:r w:rsidRPr="00C60891">
        <w:rPr>
          <w:rFonts w:ascii="Times New Roman" w:hAnsi="Times New Roman"/>
          <w:i/>
        </w:rPr>
        <w:t xml:space="preserve">ề </w:t>
      </w:r>
      <w:r w:rsidR="00C60891" w:rsidRPr="00C60891">
        <w:rPr>
          <w:rFonts w:ascii="Times New Roman" w:hAnsi="Times New Roman"/>
          <w:i/>
        </w:rPr>
        <w:t>đẩy mạnh việc học tập và làm theo tư tưởng</w:t>
      </w:r>
      <w:r w:rsidR="002E0CFB">
        <w:rPr>
          <w:rFonts w:ascii="Times New Roman" w:hAnsi="Times New Roman"/>
          <w:i/>
        </w:rPr>
        <w:t>,</w:t>
      </w:r>
      <w:r w:rsidR="00C60891" w:rsidRPr="00C60891">
        <w:rPr>
          <w:rFonts w:ascii="Times New Roman" w:hAnsi="Times New Roman"/>
          <w:i/>
        </w:rPr>
        <w:t xml:space="preserve"> đạo đức, phong cách </w:t>
      </w:r>
      <w:r w:rsidR="00B72E93" w:rsidRPr="00C60891">
        <w:rPr>
          <w:rFonts w:ascii="Times New Roman" w:hAnsi="Times New Roman"/>
          <w:i/>
        </w:rPr>
        <w:t>Hồ Chí Minh”</w:t>
      </w:r>
      <w:r w:rsidR="00B72E93">
        <w:rPr>
          <w:rFonts w:ascii="Times New Roman" w:hAnsi="Times New Roman"/>
        </w:rPr>
        <w:t xml:space="preserve">, </w:t>
      </w:r>
      <w:r>
        <w:rPr>
          <w:rFonts w:ascii="Times New Roman" w:hAnsi="Times New Roman"/>
        </w:rPr>
        <w:t xml:space="preserve">Ban Thường vụ Hội Nông dân tỉnh xây dựng kế hoạch triển khai </w:t>
      </w:r>
      <w:r w:rsidR="00C60891">
        <w:rPr>
          <w:rFonts w:ascii="Times New Roman" w:hAnsi="Times New Roman"/>
        </w:rPr>
        <w:t>thực hiện năm 2017</w:t>
      </w:r>
      <w:r w:rsidR="00D57116">
        <w:rPr>
          <w:rFonts w:ascii="Times New Roman" w:hAnsi="Times New Roman"/>
        </w:rPr>
        <w:t xml:space="preserve"> và những năm tiếp theo</w:t>
      </w:r>
      <w:r w:rsidR="00C60891">
        <w:rPr>
          <w:rFonts w:ascii="Times New Roman" w:hAnsi="Times New Roman"/>
        </w:rPr>
        <w:t xml:space="preserve"> </w:t>
      </w:r>
      <w:r>
        <w:rPr>
          <w:rFonts w:ascii="Times New Roman" w:hAnsi="Times New Roman"/>
        </w:rPr>
        <w:t>trong cán bộ, hội viên, nông dân cụ thể như sau:</w:t>
      </w:r>
    </w:p>
    <w:p w:rsidR="007908BA" w:rsidRDefault="007908BA" w:rsidP="002B6D52">
      <w:pPr>
        <w:spacing w:before="60" w:after="60" w:line="380" w:lineRule="exact"/>
        <w:ind w:firstLine="720"/>
        <w:jc w:val="both"/>
        <w:rPr>
          <w:rFonts w:ascii="Times New Roman" w:hAnsi="Times New Roman"/>
          <w:b/>
        </w:rPr>
      </w:pPr>
      <w:r>
        <w:rPr>
          <w:rFonts w:ascii="Times New Roman" w:hAnsi="Times New Roman"/>
          <w:b/>
        </w:rPr>
        <w:t>I. MỤC ĐÍCH, YÊU CẦU</w:t>
      </w:r>
    </w:p>
    <w:p w:rsidR="007908BA" w:rsidRDefault="007908BA" w:rsidP="002B6D52">
      <w:pPr>
        <w:spacing w:before="60" w:after="60" w:line="380" w:lineRule="exact"/>
        <w:ind w:firstLine="720"/>
        <w:jc w:val="both"/>
        <w:rPr>
          <w:rFonts w:ascii="Times New Roman" w:hAnsi="Times New Roman"/>
        </w:rPr>
      </w:pPr>
      <w:r>
        <w:rPr>
          <w:rFonts w:ascii="Times New Roman" w:hAnsi="Times New Roman"/>
        </w:rPr>
        <w:t xml:space="preserve">1. Tiếp tục </w:t>
      </w:r>
      <w:r w:rsidR="008D0602">
        <w:rPr>
          <w:rFonts w:ascii="Times New Roman" w:hAnsi="Times New Roman"/>
        </w:rPr>
        <w:t xml:space="preserve">tổ chức các hoạt động tuyên truyền </w:t>
      </w:r>
      <w:r>
        <w:rPr>
          <w:rFonts w:ascii="Times New Roman" w:hAnsi="Times New Roman"/>
        </w:rPr>
        <w:t xml:space="preserve">nâng cao nhận thức và thực hiện theo tư tưởng, đạo đức, phong cách Hồ Chí Minh trong cán bộ, hội viên, nông dân, gắn với học tập và làm theo những chuyên đề đã qua; cụ thể hóa nội dung phù hợp với nhiệm vụ công tác Hội </w:t>
      </w:r>
      <w:r w:rsidR="00AD4A22">
        <w:rPr>
          <w:rFonts w:ascii="Times New Roman" w:hAnsi="Times New Roman"/>
        </w:rPr>
        <w:t>và phong trào nông dân</w:t>
      </w:r>
      <w:r>
        <w:rPr>
          <w:rFonts w:ascii="Times New Roman" w:hAnsi="Times New Roman"/>
        </w:rPr>
        <w:t>; góp phần thực hiện Nghị quyết Đại hội</w:t>
      </w:r>
      <w:r w:rsidR="00414B69">
        <w:rPr>
          <w:rFonts w:ascii="Times New Roman" w:hAnsi="Times New Roman"/>
        </w:rPr>
        <w:t xml:space="preserve"> </w:t>
      </w:r>
      <w:r>
        <w:rPr>
          <w:rFonts w:ascii="Times New Roman" w:hAnsi="Times New Roman"/>
        </w:rPr>
        <w:t>Hội Nông dân các cấp.</w:t>
      </w:r>
    </w:p>
    <w:p w:rsidR="007908BA" w:rsidRDefault="007908BA" w:rsidP="002B6D52">
      <w:pPr>
        <w:spacing w:before="60" w:after="60" w:line="380" w:lineRule="exact"/>
        <w:ind w:firstLine="720"/>
        <w:jc w:val="both"/>
        <w:rPr>
          <w:rFonts w:ascii="Times New Roman" w:hAnsi="Times New Roman"/>
        </w:rPr>
      </w:pPr>
      <w:r>
        <w:rPr>
          <w:rFonts w:ascii="Times New Roman" w:hAnsi="Times New Roman"/>
        </w:rPr>
        <w:t xml:space="preserve">2. </w:t>
      </w:r>
      <w:r w:rsidR="008D0602">
        <w:rPr>
          <w:rFonts w:ascii="Times New Roman" w:hAnsi="Times New Roman"/>
        </w:rPr>
        <w:t xml:space="preserve">Đưa nội dung thực hiện Chỉ thị 05 </w:t>
      </w:r>
      <w:r w:rsidR="001E3B39">
        <w:rPr>
          <w:rFonts w:ascii="Times New Roman" w:hAnsi="Times New Roman"/>
        </w:rPr>
        <w:t xml:space="preserve">- CT/TW </w:t>
      </w:r>
      <w:r w:rsidR="008D0602">
        <w:rPr>
          <w:rFonts w:ascii="Times New Roman" w:hAnsi="Times New Roman"/>
        </w:rPr>
        <w:t>vào</w:t>
      </w:r>
      <w:r w:rsidR="00B72E93">
        <w:rPr>
          <w:rFonts w:ascii="Times New Roman" w:hAnsi="Times New Roman"/>
        </w:rPr>
        <w:t xml:space="preserve"> sinh hoạt chi tổ Hội, </w:t>
      </w:r>
      <w:r>
        <w:rPr>
          <w:rFonts w:ascii="Times New Roman" w:hAnsi="Times New Roman"/>
        </w:rPr>
        <w:t xml:space="preserve">gắn với tiếp tục thực hiện </w:t>
      </w:r>
      <w:r w:rsidR="00414B69">
        <w:rPr>
          <w:rFonts w:ascii="Times New Roman" w:hAnsi="Times New Roman"/>
        </w:rPr>
        <w:t>Nghị quyết Trung ương 4 (khóa XII) về tăng cường chỉnh đốn Đảng, ngăn chặn, đẩy lùi sự suy thoái về tư tưởng, chính trị, đạo đức, lối sống, những biểu hiện</w:t>
      </w:r>
      <w:r w:rsidR="00D96B46">
        <w:rPr>
          <w:rFonts w:ascii="Times New Roman" w:hAnsi="Times New Roman"/>
        </w:rPr>
        <w:t xml:space="preserve"> </w:t>
      </w:r>
      <w:r w:rsidR="00414B69">
        <w:rPr>
          <w:rFonts w:ascii="Times New Roman" w:hAnsi="Times New Roman"/>
        </w:rPr>
        <w:t>"tự diễn biến", "tự chuyển hóa" trong nội bộ"</w:t>
      </w:r>
      <w:r>
        <w:rPr>
          <w:rFonts w:ascii="Times New Roman" w:hAnsi="Times New Roman"/>
        </w:rPr>
        <w:t xml:space="preserve"> với thực hiện nhiệm vụ chính trị của địa phương, của Hội và mỗi cán bộ, hội viên nông dân.</w:t>
      </w:r>
    </w:p>
    <w:p w:rsidR="00D96B46" w:rsidRDefault="007908BA" w:rsidP="002B6D52">
      <w:pPr>
        <w:spacing w:before="60" w:after="60" w:line="380" w:lineRule="exact"/>
        <w:ind w:firstLine="720"/>
        <w:jc w:val="both"/>
        <w:rPr>
          <w:rFonts w:ascii="Times New Roman" w:hAnsi="Times New Roman"/>
        </w:rPr>
      </w:pPr>
      <w:r>
        <w:rPr>
          <w:rFonts w:ascii="Times New Roman" w:hAnsi="Times New Roman"/>
        </w:rPr>
        <w:t xml:space="preserve">3. </w:t>
      </w:r>
      <w:r w:rsidR="00AD4A22">
        <w:rPr>
          <w:rFonts w:ascii="Times New Roman" w:hAnsi="Times New Roman"/>
        </w:rPr>
        <w:t>Đ</w:t>
      </w:r>
      <w:r>
        <w:rPr>
          <w:rFonts w:ascii="Times New Roman" w:hAnsi="Times New Roman"/>
        </w:rPr>
        <w:t>ẩy mạnh tuyên truyền trong cán bộ, hội viên, nông dân gắn với kỷ niệ</w:t>
      </w:r>
      <w:r w:rsidR="00B72E93">
        <w:rPr>
          <w:rFonts w:ascii="Times New Roman" w:hAnsi="Times New Roman"/>
        </w:rPr>
        <w:t>m các ngày lễ lớn</w:t>
      </w:r>
      <w:r w:rsidR="00AD4A22">
        <w:rPr>
          <w:rFonts w:ascii="Times New Roman" w:hAnsi="Times New Roman"/>
        </w:rPr>
        <w:t>,</w:t>
      </w:r>
      <w:r w:rsidR="00B72E93">
        <w:rPr>
          <w:rFonts w:ascii="Times New Roman" w:hAnsi="Times New Roman"/>
        </w:rPr>
        <w:t xml:space="preserve"> </w:t>
      </w:r>
      <w:r w:rsidR="00AD4A22">
        <w:rPr>
          <w:rFonts w:ascii="Times New Roman" w:hAnsi="Times New Roman"/>
        </w:rPr>
        <w:t>hoạt động của Hội</w:t>
      </w:r>
      <w:r>
        <w:rPr>
          <w:rFonts w:ascii="Times New Roman" w:hAnsi="Times New Roman"/>
        </w:rPr>
        <w:t xml:space="preserve"> một cách thiết thực, cụ thể; kết hợp nghiên cứu</w:t>
      </w:r>
      <w:r w:rsidR="00B72E93">
        <w:rPr>
          <w:rFonts w:ascii="Times New Roman" w:hAnsi="Times New Roman"/>
        </w:rPr>
        <w:t>,</w:t>
      </w:r>
      <w:r>
        <w:rPr>
          <w:rFonts w:ascii="Times New Roman" w:hAnsi="Times New Roman"/>
        </w:rPr>
        <w:t xml:space="preserve"> vận dụng vào nhiệm vụ ở địa phương</w:t>
      </w:r>
      <w:r w:rsidR="00D96B46">
        <w:rPr>
          <w:rFonts w:ascii="Times New Roman" w:hAnsi="Times New Roman"/>
        </w:rPr>
        <w:t>, đơn vị</w:t>
      </w:r>
      <w:r>
        <w:rPr>
          <w:rFonts w:ascii="Times New Roman" w:hAnsi="Times New Roman"/>
        </w:rPr>
        <w:t>.</w:t>
      </w:r>
    </w:p>
    <w:p w:rsidR="007908BA" w:rsidRDefault="00D96B46" w:rsidP="002B6D52">
      <w:pPr>
        <w:spacing w:before="60" w:after="60" w:line="380" w:lineRule="exact"/>
        <w:ind w:firstLine="720"/>
        <w:jc w:val="both"/>
        <w:rPr>
          <w:rFonts w:ascii="Times New Roman" w:hAnsi="Times New Roman"/>
        </w:rPr>
      </w:pPr>
      <w:r>
        <w:rPr>
          <w:rFonts w:ascii="Times New Roman" w:hAnsi="Times New Roman"/>
        </w:rPr>
        <w:t>4. Phát huy vai trò nêu</w:t>
      </w:r>
      <w:r w:rsidR="007908BA">
        <w:rPr>
          <w:rFonts w:ascii="Times New Roman" w:hAnsi="Times New Roman"/>
        </w:rPr>
        <w:t xml:space="preserve"> </w:t>
      </w:r>
      <w:r>
        <w:rPr>
          <w:rFonts w:ascii="Times New Roman" w:hAnsi="Times New Roman"/>
        </w:rPr>
        <w:t xml:space="preserve">gương của cán bộ, hội viên, nhất là cán bộ chủ chốt các cấp của Hội. </w:t>
      </w:r>
      <w:r w:rsidR="00AD4A22">
        <w:rPr>
          <w:rFonts w:ascii="Times New Roman" w:hAnsi="Times New Roman"/>
        </w:rPr>
        <w:t>Tiếp tục đẩy mạnh các hoạt động</w:t>
      </w:r>
      <w:r>
        <w:rPr>
          <w:rFonts w:ascii="Times New Roman" w:hAnsi="Times New Roman"/>
        </w:rPr>
        <w:t xml:space="preserve"> của Hội trong thực hiện quyết định số 217; 218 của Bộ Chính trị</w:t>
      </w:r>
      <w:r w:rsidR="00AD4A22">
        <w:rPr>
          <w:rFonts w:ascii="Times New Roman" w:hAnsi="Times New Roman"/>
        </w:rPr>
        <w:t>.</w:t>
      </w:r>
    </w:p>
    <w:p w:rsidR="007908BA" w:rsidRDefault="007908BA" w:rsidP="002B6D52">
      <w:pPr>
        <w:spacing w:before="60" w:after="60" w:line="380" w:lineRule="exact"/>
        <w:ind w:firstLine="720"/>
        <w:jc w:val="both"/>
        <w:rPr>
          <w:rFonts w:ascii="Times New Roman" w:hAnsi="Times New Roman"/>
          <w:b/>
        </w:rPr>
      </w:pPr>
      <w:r>
        <w:rPr>
          <w:rFonts w:ascii="Times New Roman" w:hAnsi="Times New Roman"/>
          <w:b/>
        </w:rPr>
        <w:t xml:space="preserve">II. </w:t>
      </w:r>
      <w:r w:rsidR="00644C96">
        <w:rPr>
          <w:rFonts w:ascii="Times New Roman" w:hAnsi="Times New Roman"/>
          <w:b/>
        </w:rPr>
        <w:t>NỘI DUNG THỰC HIỆN</w:t>
      </w:r>
    </w:p>
    <w:p w:rsidR="00933DBE" w:rsidRDefault="00933DBE" w:rsidP="002B6D52">
      <w:pPr>
        <w:pStyle w:val="normal0"/>
        <w:shd w:val="clear" w:color="auto" w:fill="FFFFFF"/>
        <w:spacing w:before="60" w:beforeAutospacing="0" w:after="60" w:afterAutospacing="0" w:line="380" w:lineRule="exact"/>
        <w:ind w:firstLine="720"/>
        <w:jc w:val="both"/>
        <w:textAlignment w:val="baseline"/>
        <w:rPr>
          <w:rStyle w:val="normalchar"/>
          <w:b/>
          <w:bCs/>
          <w:color w:val="000000"/>
          <w:sz w:val="28"/>
          <w:szCs w:val="28"/>
          <w:bdr w:val="none" w:sz="0" w:space="0" w:color="auto" w:frame="1"/>
        </w:rPr>
      </w:pPr>
      <w:r>
        <w:rPr>
          <w:rStyle w:val="normalchar"/>
          <w:b/>
          <w:bCs/>
          <w:color w:val="000000"/>
          <w:sz w:val="28"/>
          <w:szCs w:val="28"/>
          <w:bdr w:val="none" w:sz="0" w:space="0" w:color="auto" w:frame="1"/>
        </w:rPr>
        <w:t xml:space="preserve">1. Tổ chức học tập, quán triệt nghiêm túc Chỉ thị 05-CT/TW và Kế hoạch thực hiện học tập và làm theo tư tưởng, đạo đức, phong cách Hồ Chí Minh của Ban Thường vụ Tỉnh ủy. </w:t>
      </w:r>
    </w:p>
    <w:p w:rsidR="00933DBE" w:rsidRDefault="00933DBE" w:rsidP="002B6D52">
      <w:pPr>
        <w:pStyle w:val="normal0"/>
        <w:shd w:val="clear" w:color="auto" w:fill="FFFFFF"/>
        <w:spacing w:before="60" w:beforeAutospacing="0" w:after="60" w:afterAutospacing="0" w:line="380" w:lineRule="exact"/>
        <w:ind w:firstLine="720"/>
        <w:jc w:val="both"/>
        <w:textAlignment w:val="baseline"/>
        <w:rPr>
          <w:color w:val="000000"/>
          <w:sz w:val="27"/>
          <w:szCs w:val="27"/>
        </w:rPr>
      </w:pPr>
      <w:r>
        <w:rPr>
          <w:rStyle w:val="normalchar"/>
          <w:color w:val="000000"/>
          <w:sz w:val="28"/>
          <w:szCs w:val="28"/>
          <w:bdr w:val="none" w:sz="0" w:space="0" w:color="auto" w:frame="1"/>
        </w:rPr>
        <w:lastRenderedPageBreak/>
        <w:t xml:space="preserve">- Tổ chức học tập, quán triệt sâu sắc về mục đích, yêu cầu, ý nghĩa, tầm quan trọng của Chỉ thị 05-CT/TW, Kế hoạch số 03-KH/TW của Ban Bí thư, Kế hoạch </w:t>
      </w:r>
      <w:r w:rsidRPr="00933DBE">
        <w:rPr>
          <w:rStyle w:val="normalchar"/>
          <w:sz w:val="28"/>
          <w:szCs w:val="28"/>
          <w:bdr w:val="none" w:sz="0" w:space="0" w:color="auto" w:frame="1"/>
        </w:rPr>
        <w:t>số 19-KH/</w:t>
      </w:r>
      <w:r>
        <w:rPr>
          <w:rStyle w:val="normalchar"/>
          <w:color w:val="000000"/>
          <w:sz w:val="28"/>
          <w:szCs w:val="28"/>
          <w:bdr w:val="none" w:sz="0" w:space="0" w:color="auto" w:frame="1"/>
        </w:rPr>
        <w:t xml:space="preserve">TU ngày 08/3/2017 </w:t>
      </w:r>
      <w:r w:rsidRPr="00933DBE">
        <w:rPr>
          <w:rStyle w:val="normalchar"/>
          <w:sz w:val="28"/>
          <w:szCs w:val="28"/>
          <w:bdr w:val="none" w:sz="0" w:space="0" w:color="auto" w:frame="1"/>
        </w:rPr>
        <w:t>của Ban Thường vụ Tỉnh ủy</w:t>
      </w:r>
      <w:r>
        <w:rPr>
          <w:rStyle w:val="normalchar"/>
          <w:color w:val="000000"/>
          <w:sz w:val="28"/>
          <w:szCs w:val="28"/>
          <w:bdr w:val="none" w:sz="0" w:space="0" w:color="auto" w:frame="1"/>
        </w:rPr>
        <w:t xml:space="preserve"> và Kế hoạch thực hiện Chỉ thị 05-CT/TW của Ban Chấp hành Trung ương Hội.</w:t>
      </w:r>
    </w:p>
    <w:p w:rsidR="00933DBE" w:rsidRDefault="00933DBE" w:rsidP="002B6D52">
      <w:pPr>
        <w:pStyle w:val="normal0"/>
        <w:shd w:val="clear" w:color="auto" w:fill="FFFFFF"/>
        <w:spacing w:before="60" w:beforeAutospacing="0" w:after="60" w:afterAutospacing="0" w:line="380" w:lineRule="exact"/>
        <w:ind w:firstLine="720"/>
        <w:jc w:val="both"/>
        <w:textAlignment w:val="baseline"/>
        <w:rPr>
          <w:color w:val="000000"/>
          <w:sz w:val="27"/>
          <w:szCs w:val="27"/>
        </w:rPr>
      </w:pPr>
      <w:r>
        <w:rPr>
          <w:rStyle w:val="normalchar"/>
          <w:color w:val="000000"/>
          <w:sz w:val="28"/>
          <w:szCs w:val="28"/>
          <w:bdr w:val="none" w:sz="0" w:space="0" w:color="auto" w:frame="1"/>
        </w:rPr>
        <w:t xml:space="preserve">- Tuyên truyền sâu rộng, </w:t>
      </w:r>
      <w:r w:rsidRPr="00933DBE">
        <w:rPr>
          <w:rStyle w:val="normalchar"/>
          <w:sz w:val="28"/>
          <w:szCs w:val="28"/>
          <w:bdr w:val="none" w:sz="0" w:space="0" w:color="auto" w:frame="1"/>
        </w:rPr>
        <w:t xml:space="preserve">thường xuyên </w:t>
      </w:r>
      <w:r>
        <w:rPr>
          <w:rStyle w:val="normalchar"/>
          <w:color w:val="000000"/>
          <w:sz w:val="28"/>
          <w:szCs w:val="28"/>
          <w:bdr w:val="none" w:sz="0" w:space="0" w:color="auto" w:frame="1"/>
        </w:rPr>
        <w:t>các nội dung chủ yếu về tư tưởng, đạo đức, phong cách Hồ Chí Minh trong cán bộ, hội viên. Tập trung vào một số nội dung chủ yếu:</w:t>
      </w:r>
    </w:p>
    <w:p w:rsidR="00933DBE" w:rsidRDefault="00933DBE" w:rsidP="002B6D52">
      <w:pPr>
        <w:pStyle w:val="normal0"/>
        <w:shd w:val="clear" w:color="auto" w:fill="FFFFFF"/>
        <w:spacing w:before="60" w:beforeAutospacing="0" w:after="60" w:afterAutospacing="0" w:line="380" w:lineRule="exact"/>
        <w:ind w:firstLine="720"/>
        <w:jc w:val="both"/>
        <w:textAlignment w:val="baseline"/>
        <w:rPr>
          <w:color w:val="000000"/>
          <w:sz w:val="27"/>
          <w:szCs w:val="27"/>
        </w:rPr>
      </w:pPr>
      <w:r>
        <w:rPr>
          <w:rStyle w:val="normalchar"/>
          <w:color w:val="000000"/>
          <w:sz w:val="28"/>
          <w:szCs w:val="28"/>
          <w:bdr w:val="none" w:sz="0" w:space="0" w:color="auto" w:frame="1"/>
        </w:rPr>
        <w:t>+ Tư tưởng Hồ Chí Minh về giải phóng dân tộc, giải phóng giai cấp, giải phóng xã hội và con người; độc lập dân tộc gắn liền với chủ nghĩa xã hội; về sức mạnh nhân dân, về khối đại đoàn kết toàn dân tộc; về quyền làm chủ của nhân dân, xây dựng Nhà nước của dân, do dân, vì dân; về quốc phòng toàn dân, an ninh nhân dân, xây dựng lực lượng vũ trang nhân dân; về xây dựng, phát triển kinh tế và văn hóa, không ngừng nâng cao đời sống vật chất, tinh thần của nhân dân, công chức, viên chức và người lao động; về xây dựng Đảng trong sạch, vững mạnh về chính trị, tư tưởng, tổ chức…</w:t>
      </w:r>
    </w:p>
    <w:p w:rsidR="00933DBE" w:rsidRDefault="00933DBE" w:rsidP="002B6D52">
      <w:pPr>
        <w:pStyle w:val="normal0"/>
        <w:shd w:val="clear" w:color="auto" w:fill="FFFFFF"/>
        <w:spacing w:before="60" w:beforeAutospacing="0" w:after="60" w:afterAutospacing="0" w:line="380" w:lineRule="exact"/>
        <w:ind w:firstLine="720"/>
        <w:jc w:val="both"/>
        <w:textAlignment w:val="baseline"/>
        <w:rPr>
          <w:color w:val="000000"/>
          <w:sz w:val="27"/>
          <w:szCs w:val="27"/>
        </w:rPr>
      </w:pPr>
      <w:r>
        <w:rPr>
          <w:rStyle w:val="normalchar"/>
          <w:color w:val="000000"/>
          <w:sz w:val="28"/>
          <w:szCs w:val="28"/>
          <w:bdr w:val="none" w:sz="0" w:space="0" w:color="auto" w:frame="1"/>
        </w:rPr>
        <w:t xml:space="preserve">+ Đạo đức Hồ Chí Minh về tuyệt đối trung thành, kiên định lý tưởng cách mạng, đặt lợi ích của Đảng, của đất nước, dân tộc lên trên tất cả; hết lòng, hết sức phụng sự Tổ quốc, phục vụ nhân dân, tận trung với nước, tận hiếu với dân; hết lòng yêu thương đồng bào, đồng chí, yêu thương con người; cần, kiệm, liêm, chính, chí công vô tư; kiên quyết chống chủ nghĩa cá nhân, cơ hội, tham nhũng, </w:t>
      </w:r>
      <w:r w:rsidRPr="000E0383">
        <w:rPr>
          <w:rStyle w:val="normalchar"/>
          <w:i/>
          <w:color w:val="000000"/>
          <w:sz w:val="28"/>
          <w:szCs w:val="28"/>
          <w:bdr w:val="none" w:sz="0" w:space="0" w:color="auto" w:frame="1"/>
        </w:rPr>
        <w:t>“tự diễn biến”, “tự chuyển hóa”</w:t>
      </w:r>
      <w:r>
        <w:rPr>
          <w:rStyle w:val="normalchar"/>
          <w:color w:val="000000"/>
          <w:sz w:val="28"/>
          <w:szCs w:val="28"/>
          <w:bdr w:val="none" w:sz="0" w:space="0" w:color="auto" w:frame="1"/>
        </w:rPr>
        <w:t>…</w:t>
      </w:r>
    </w:p>
    <w:p w:rsidR="00933DBE" w:rsidRDefault="00933DBE" w:rsidP="002B6D52">
      <w:pPr>
        <w:pStyle w:val="normal0"/>
        <w:shd w:val="clear" w:color="auto" w:fill="FFFFFF"/>
        <w:spacing w:before="60" w:beforeAutospacing="0" w:after="60" w:afterAutospacing="0" w:line="380" w:lineRule="exact"/>
        <w:ind w:firstLine="720"/>
        <w:jc w:val="both"/>
        <w:textAlignment w:val="baseline"/>
        <w:rPr>
          <w:color w:val="000000"/>
          <w:sz w:val="27"/>
          <w:szCs w:val="27"/>
        </w:rPr>
      </w:pPr>
      <w:r>
        <w:rPr>
          <w:rStyle w:val="normalchar"/>
          <w:color w:val="000000"/>
          <w:sz w:val="28"/>
          <w:szCs w:val="28"/>
          <w:bdr w:val="none" w:sz="0" w:space="0" w:color="auto" w:frame="1"/>
        </w:rPr>
        <w:t xml:space="preserve">+ Phong cách Hồ Chí Minh trong công việc, trong cuộc sống, trong quan hệ với nhân dân: gần dân, sâu sát với dân, trọng dân, giản dị, nghiêm khắc với bản thân; phong cách </w:t>
      </w:r>
      <w:r w:rsidRPr="000E0383">
        <w:rPr>
          <w:rStyle w:val="normalchar"/>
          <w:i/>
          <w:color w:val="000000"/>
          <w:sz w:val="28"/>
          <w:szCs w:val="28"/>
          <w:bdr w:val="none" w:sz="0" w:space="0" w:color="auto" w:frame="1"/>
        </w:rPr>
        <w:t>“nói đi đôi với làm”</w:t>
      </w:r>
      <w:r>
        <w:rPr>
          <w:rStyle w:val="normalchar"/>
          <w:color w:val="000000"/>
          <w:sz w:val="28"/>
          <w:szCs w:val="28"/>
          <w:bdr w:val="none" w:sz="0" w:space="0" w:color="auto" w:frame="1"/>
        </w:rPr>
        <w:t>, phong cách quần chúng, dân chủ, tự mình nêu gương...</w:t>
      </w:r>
    </w:p>
    <w:p w:rsidR="007908BA" w:rsidRDefault="007908BA" w:rsidP="002B6D52">
      <w:pPr>
        <w:spacing w:before="60" w:after="60" w:line="380" w:lineRule="exact"/>
        <w:ind w:firstLine="720"/>
        <w:jc w:val="both"/>
        <w:rPr>
          <w:rFonts w:ascii="Times New Roman" w:hAnsi="Times New Roman"/>
        </w:rPr>
      </w:pPr>
      <w:r>
        <w:rPr>
          <w:rFonts w:ascii="Times New Roman" w:hAnsi="Times New Roman"/>
        </w:rPr>
        <w:t>- Hội Nông dân các cấp quán triệt các nội dung học tập và làm theo t</w:t>
      </w:r>
      <w:r w:rsidR="00F23A92">
        <w:rPr>
          <w:rFonts w:ascii="Times New Roman" w:hAnsi="Times New Roman"/>
        </w:rPr>
        <w:t>ư tưởng, đạo đức, phong cách</w:t>
      </w:r>
      <w:r>
        <w:rPr>
          <w:rFonts w:ascii="Times New Roman" w:hAnsi="Times New Roman"/>
        </w:rPr>
        <w:t xml:space="preserve"> của Bác, lãnh đạo, tổ chức nghiên cứu quán triệt và thực hiện trong cán bộ, hội viên, nông dân về các nội dung của chuyên đề</w:t>
      </w:r>
      <w:r w:rsidR="00F23A92">
        <w:rPr>
          <w:rFonts w:ascii="Times New Roman" w:hAnsi="Times New Roman"/>
        </w:rPr>
        <w:t xml:space="preserve"> năm 2017</w:t>
      </w:r>
      <w:r>
        <w:rPr>
          <w:rFonts w:ascii="Times New Roman" w:hAnsi="Times New Roman"/>
        </w:rPr>
        <w:t>:</w:t>
      </w:r>
      <w:r w:rsidR="00F23A92">
        <w:rPr>
          <w:rFonts w:ascii="Times New Roman" w:hAnsi="Times New Roman"/>
        </w:rPr>
        <w:t xml:space="preserve"> "Học tập và làm theo tư tưởng, đạo đức, phong cách Hồ Chí Minh về phòng chống suy thoái tư tưởng chính trị, đạo đức, lối sống, tự diễn biến</w:t>
      </w:r>
      <w:r>
        <w:rPr>
          <w:rFonts w:ascii="Times New Roman" w:hAnsi="Times New Roman"/>
        </w:rPr>
        <w:t>,</w:t>
      </w:r>
      <w:r w:rsidR="00F23A92">
        <w:rPr>
          <w:rFonts w:ascii="Times New Roman" w:hAnsi="Times New Roman"/>
        </w:rPr>
        <w:t xml:space="preserve"> tự chuyển hóa"</w:t>
      </w:r>
      <w:r>
        <w:rPr>
          <w:rFonts w:ascii="Times New Roman" w:hAnsi="Times New Roman"/>
        </w:rPr>
        <w:t xml:space="preserve"> chú trọng cán bộ lãnh đạo chủ chốt</w:t>
      </w:r>
      <w:r w:rsidR="00B72E93">
        <w:rPr>
          <w:rFonts w:ascii="Times New Roman" w:hAnsi="Times New Roman"/>
        </w:rPr>
        <w:t xml:space="preserve"> của Hội</w:t>
      </w:r>
      <w:r>
        <w:rPr>
          <w:rFonts w:ascii="Times New Roman" w:hAnsi="Times New Roman"/>
        </w:rPr>
        <w:t xml:space="preserve"> các cấp.</w:t>
      </w:r>
    </w:p>
    <w:p w:rsidR="00A218F0" w:rsidRPr="00EF53CD" w:rsidRDefault="00A218F0" w:rsidP="002B6D52">
      <w:pPr>
        <w:spacing w:before="60" w:after="60" w:line="380" w:lineRule="exact"/>
        <w:ind w:firstLine="720"/>
        <w:jc w:val="both"/>
        <w:rPr>
          <w:rFonts w:ascii="Times New Roman" w:hAnsi="Times New Roman"/>
          <w:b/>
        </w:rPr>
      </w:pPr>
      <w:r w:rsidRPr="00EF53CD">
        <w:rPr>
          <w:rFonts w:ascii="Times New Roman" w:hAnsi="Times New Roman"/>
          <w:b/>
        </w:rPr>
        <w:t xml:space="preserve">2. </w:t>
      </w:r>
      <w:r>
        <w:rPr>
          <w:rFonts w:ascii="Times New Roman" w:hAnsi="Times New Roman"/>
          <w:b/>
        </w:rPr>
        <w:t>Xây dựng c</w:t>
      </w:r>
      <w:r w:rsidR="001E3B39">
        <w:rPr>
          <w:rFonts w:ascii="Times New Roman" w:hAnsi="Times New Roman"/>
          <w:b/>
        </w:rPr>
        <w:t xml:space="preserve">huẩn mực đạo đức của </w:t>
      </w:r>
      <w:r>
        <w:rPr>
          <w:rFonts w:ascii="Times New Roman" w:hAnsi="Times New Roman"/>
          <w:b/>
        </w:rPr>
        <w:t>đơn vị và kế hoạch hành động cá nhân</w:t>
      </w:r>
    </w:p>
    <w:p w:rsidR="00A218F0" w:rsidRPr="00A218F0" w:rsidRDefault="00A218F0" w:rsidP="002B6D52">
      <w:pPr>
        <w:spacing w:before="60" w:after="60" w:line="380" w:lineRule="exact"/>
        <w:ind w:firstLine="720"/>
        <w:jc w:val="both"/>
        <w:rPr>
          <w:rFonts w:ascii="Times New Roman" w:hAnsi="Times New Roman"/>
          <w:i/>
        </w:rPr>
      </w:pPr>
      <w:r w:rsidRPr="00A218F0">
        <w:rPr>
          <w:rFonts w:ascii="Times New Roman" w:hAnsi="Times New Roman"/>
          <w:i/>
        </w:rPr>
        <w:t>a. Xây dựng chuẩn mực đạo đức của địa phương, đơn vị</w:t>
      </w:r>
    </w:p>
    <w:p w:rsidR="00A218F0" w:rsidRDefault="00A218F0" w:rsidP="002B6D52">
      <w:pPr>
        <w:spacing w:before="60" w:after="60" w:line="380" w:lineRule="exact"/>
        <w:ind w:firstLine="720"/>
        <w:jc w:val="both"/>
        <w:rPr>
          <w:rFonts w:ascii="Times New Roman" w:hAnsi="Times New Roman"/>
        </w:rPr>
      </w:pPr>
      <w:r>
        <w:rPr>
          <w:rFonts w:ascii="Times New Roman" w:hAnsi="Times New Roman"/>
        </w:rPr>
        <w:lastRenderedPageBreak/>
        <w:t xml:space="preserve">* Căn cứ vào hướng dẫn của Ban Tuyên giáo Tỉnh ủy và Trung ương Hội Nông dân Việt Nam, Ban Thường vụ Hội Nông dân tỉnh xây dựng tiêu chuẩn đạo đức </w:t>
      </w:r>
      <w:r w:rsidR="001E3B39">
        <w:rPr>
          <w:rFonts w:ascii="Times New Roman" w:hAnsi="Times New Roman"/>
        </w:rPr>
        <w:t xml:space="preserve">của các cấp Hội và </w:t>
      </w:r>
      <w:r>
        <w:rPr>
          <w:rFonts w:ascii="Times New Roman" w:hAnsi="Times New Roman"/>
        </w:rPr>
        <w:t>cán bộ</w:t>
      </w:r>
      <w:r w:rsidR="001E3B39">
        <w:rPr>
          <w:rFonts w:ascii="Times New Roman" w:hAnsi="Times New Roman"/>
        </w:rPr>
        <w:t>,</w:t>
      </w:r>
      <w:r>
        <w:rPr>
          <w:rFonts w:ascii="Times New Roman" w:hAnsi="Times New Roman"/>
        </w:rPr>
        <w:t xml:space="preserve"> </w:t>
      </w:r>
      <w:r w:rsidR="001E3B39">
        <w:rPr>
          <w:rFonts w:ascii="Times New Roman" w:hAnsi="Times New Roman"/>
        </w:rPr>
        <w:t>h</w:t>
      </w:r>
      <w:r>
        <w:rPr>
          <w:rFonts w:ascii="Times New Roman" w:hAnsi="Times New Roman"/>
        </w:rPr>
        <w:t xml:space="preserve">ội </w:t>
      </w:r>
      <w:r w:rsidR="001E3B39">
        <w:rPr>
          <w:rFonts w:ascii="Times New Roman" w:hAnsi="Times New Roman"/>
        </w:rPr>
        <w:t>viên n</w:t>
      </w:r>
      <w:r>
        <w:rPr>
          <w:rFonts w:ascii="Times New Roman" w:hAnsi="Times New Roman"/>
        </w:rPr>
        <w:t xml:space="preserve">ông dân </w:t>
      </w:r>
      <w:r w:rsidR="001E3B39">
        <w:rPr>
          <w:rFonts w:ascii="Times New Roman" w:hAnsi="Times New Roman"/>
        </w:rPr>
        <w:t>trong toàn tỉnh.</w:t>
      </w:r>
    </w:p>
    <w:p w:rsidR="0064686A" w:rsidRDefault="0064686A" w:rsidP="0064686A">
      <w:pPr>
        <w:spacing w:before="60" w:after="60" w:line="380" w:lineRule="exact"/>
        <w:ind w:firstLine="720"/>
        <w:rPr>
          <w:rFonts w:ascii="Times New Roman" w:hAnsi="Times New Roman"/>
        </w:rPr>
      </w:pPr>
      <w:r>
        <w:rPr>
          <w:rFonts w:ascii="Times New Roman" w:hAnsi="Times New Roman"/>
        </w:rPr>
        <w:t>- Đối với tập thể:</w:t>
      </w:r>
    </w:p>
    <w:p w:rsidR="0064686A" w:rsidRPr="0064686A" w:rsidRDefault="0064686A" w:rsidP="0064686A">
      <w:pPr>
        <w:spacing w:before="60" w:after="60" w:line="380" w:lineRule="exact"/>
        <w:ind w:firstLine="720"/>
        <w:rPr>
          <w:rFonts w:ascii="Times New Roman" w:hAnsi="Times New Roman"/>
        </w:rPr>
      </w:pPr>
      <w:r>
        <w:rPr>
          <w:rFonts w:ascii="Times New Roman" w:hAnsi="Times New Roman"/>
        </w:rPr>
        <w:t>- Đối với cá nhân:</w:t>
      </w:r>
    </w:p>
    <w:p w:rsidR="00A218F0" w:rsidRPr="00DA0FF1" w:rsidRDefault="007C3727" w:rsidP="002B6D52">
      <w:pPr>
        <w:spacing w:before="60" w:after="60" w:line="380" w:lineRule="exact"/>
        <w:ind w:firstLine="720"/>
        <w:jc w:val="center"/>
        <w:rPr>
          <w:rFonts w:ascii="Times New Roman" w:hAnsi="Times New Roman"/>
          <w:i/>
        </w:rPr>
      </w:pPr>
      <w:r>
        <w:rPr>
          <w:rFonts w:ascii="Times New Roman" w:hAnsi="Times New Roman"/>
          <w:i/>
        </w:rPr>
        <w:t>(Tỉnh hội sẽ ban hành</w:t>
      </w:r>
      <w:r w:rsidR="00A218F0" w:rsidRPr="00DA0FF1">
        <w:rPr>
          <w:rFonts w:ascii="Times New Roman" w:hAnsi="Times New Roman"/>
          <w:i/>
        </w:rPr>
        <w:t xml:space="preserve"> hướng dẫn thực hiện)</w:t>
      </w:r>
    </w:p>
    <w:p w:rsidR="00A218F0" w:rsidRPr="00A218F0" w:rsidRDefault="00A218F0" w:rsidP="002B6D52">
      <w:pPr>
        <w:spacing w:before="60" w:after="60" w:line="380" w:lineRule="exact"/>
        <w:ind w:firstLine="720"/>
        <w:jc w:val="both"/>
        <w:rPr>
          <w:rFonts w:ascii="Times New Roman" w:hAnsi="Times New Roman"/>
          <w:i/>
        </w:rPr>
      </w:pPr>
      <w:r w:rsidRPr="00A218F0">
        <w:rPr>
          <w:rFonts w:ascii="Times New Roman" w:hAnsi="Times New Roman"/>
          <w:i/>
        </w:rPr>
        <w:t>b. Xây dựng kế hoạch hành động cá nhân</w:t>
      </w:r>
    </w:p>
    <w:p w:rsidR="00933DBE" w:rsidRDefault="00A218F0" w:rsidP="002B6D52">
      <w:pPr>
        <w:pStyle w:val="normal0"/>
        <w:shd w:val="clear" w:color="auto" w:fill="FFFFFF"/>
        <w:spacing w:before="60" w:beforeAutospacing="0" w:after="60" w:afterAutospacing="0" w:line="380" w:lineRule="exact"/>
        <w:ind w:firstLine="720"/>
        <w:jc w:val="both"/>
        <w:textAlignment w:val="baseline"/>
        <w:rPr>
          <w:color w:val="000000"/>
          <w:sz w:val="27"/>
          <w:szCs w:val="27"/>
        </w:rPr>
      </w:pPr>
      <w:r>
        <w:rPr>
          <w:rStyle w:val="normalchar"/>
          <w:color w:val="000000"/>
          <w:sz w:val="28"/>
          <w:szCs w:val="28"/>
          <w:bdr w:val="none" w:sz="0" w:space="0" w:color="auto" w:frame="1"/>
        </w:rPr>
        <w:t>*</w:t>
      </w:r>
      <w:r w:rsidR="00933DBE">
        <w:rPr>
          <w:rStyle w:val="normalchar"/>
          <w:color w:val="000000"/>
          <w:sz w:val="28"/>
          <w:szCs w:val="28"/>
          <w:bdr w:val="none" w:sz="0" w:space="0" w:color="auto" w:frame="1"/>
        </w:rPr>
        <w:t xml:space="preserve"> Các đồng chí Ủy viên Ban Chấp hành tỉnh Hội, người đứng đầu mỗi cấp Hội xây dựng kế hoạch cá nhân về làm theo và gương mẫu trong việc học tập và làm theo tư tưởng, đạo đức, phong cách Hồ Chí Minh, làm gương cho cán bộ, hội viên noi theo.</w:t>
      </w:r>
    </w:p>
    <w:p w:rsidR="00933DBE" w:rsidRDefault="00933DBE" w:rsidP="002B6D52">
      <w:pPr>
        <w:pStyle w:val="normal0"/>
        <w:shd w:val="clear" w:color="auto" w:fill="FFFFFF"/>
        <w:spacing w:before="60" w:beforeAutospacing="0" w:after="60" w:afterAutospacing="0" w:line="380" w:lineRule="exact"/>
        <w:ind w:firstLine="720"/>
        <w:jc w:val="both"/>
        <w:textAlignment w:val="baseline"/>
        <w:rPr>
          <w:color w:val="000000"/>
          <w:sz w:val="27"/>
          <w:szCs w:val="27"/>
        </w:rPr>
      </w:pPr>
      <w:r>
        <w:rPr>
          <w:rStyle w:val="normalchar"/>
          <w:color w:val="000000"/>
          <w:sz w:val="28"/>
          <w:szCs w:val="28"/>
          <w:bdr w:val="none" w:sz="0" w:space="0" w:color="auto" w:frame="1"/>
        </w:rPr>
        <w:t>- Mỗi cán bộ, hội viên xây dựng kế hoạch và tự giác làm theo tư tưởng, đạo đức, phong cách Hồ Chí Minh, báo cáo kết quả với đơn vị nơi công tác.</w:t>
      </w:r>
    </w:p>
    <w:p w:rsidR="00933DBE" w:rsidRDefault="00933DBE" w:rsidP="002B6D52">
      <w:pPr>
        <w:pStyle w:val="normal0"/>
        <w:shd w:val="clear" w:color="auto" w:fill="FFFFFF"/>
        <w:spacing w:before="60" w:beforeAutospacing="0" w:after="60" w:afterAutospacing="0" w:line="380" w:lineRule="exact"/>
        <w:ind w:firstLine="720"/>
        <w:jc w:val="both"/>
        <w:textAlignment w:val="baseline"/>
        <w:rPr>
          <w:rStyle w:val="normalchar"/>
          <w:b/>
          <w:bCs/>
          <w:color w:val="000000"/>
          <w:sz w:val="28"/>
          <w:szCs w:val="28"/>
          <w:bdr w:val="none" w:sz="0" w:space="0" w:color="auto" w:frame="1"/>
        </w:rPr>
      </w:pPr>
      <w:r>
        <w:rPr>
          <w:rStyle w:val="normalchar"/>
          <w:b/>
          <w:bCs/>
          <w:color w:val="000000"/>
          <w:sz w:val="28"/>
          <w:szCs w:val="28"/>
          <w:bdr w:val="none" w:sz="0" w:space="0" w:color="auto" w:frame="1"/>
        </w:rPr>
        <w:t>3. Đưa việc học tập và làm theo tư tưởng, đạo đức, phong cách Hồ Chí Minh vào chương trình, kế hoạch hành động thực hiện Nghị quyết Đại hội lần thứ XII của Đảng, Nghị quyết Đại hội Đảng bộ tỉnh lần thứ XIX và nghị quyết về nhiệm vụ công tác Hội hàng năm.</w:t>
      </w:r>
    </w:p>
    <w:p w:rsidR="00933DBE" w:rsidRDefault="00933DBE" w:rsidP="002B6D52">
      <w:pPr>
        <w:pStyle w:val="normal0"/>
        <w:shd w:val="clear" w:color="auto" w:fill="FFFFFF"/>
        <w:spacing w:before="60" w:beforeAutospacing="0" w:after="60" w:afterAutospacing="0" w:line="380" w:lineRule="exact"/>
        <w:ind w:firstLine="720"/>
        <w:jc w:val="both"/>
        <w:textAlignment w:val="baseline"/>
        <w:rPr>
          <w:color w:val="000000"/>
          <w:sz w:val="27"/>
          <w:szCs w:val="27"/>
        </w:rPr>
      </w:pPr>
      <w:r>
        <w:rPr>
          <w:rStyle w:val="normalchar"/>
          <w:color w:val="000000"/>
          <w:sz w:val="28"/>
          <w:szCs w:val="28"/>
          <w:bdr w:val="none" w:sz="0" w:space="0" w:color="auto" w:frame="1"/>
        </w:rPr>
        <w:t xml:space="preserve">- Các cấp Hội đưa việc học tập và làm theo tư tưởng, đạo đức, phong cách Hồ Chí Minh thành một nội dung quan trọng trong chương trình, kế hoạch hành động thực hiện Nghị quyết Đại hội lần thứ XII của Đảng, Nghị quyết Đại hội Đảng bộ tỉnh lần thứ XIX và nghị </w:t>
      </w:r>
      <w:r w:rsidR="00734639">
        <w:rPr>
          <w:rStyle w:val="normalchar"/>
          <w:color w:val="000000"/>
          <w:sz w:val="28"/>
          <w:szCs w:val="28"/>
          <w:bdr w:val="none" w:sz="0" w:space="0" w:color="auto" w:frame="1"/>
        </w:rPr>
        <w:t xml:space="preserve">quyết </w:t>
      </w:r>
      <w:r>
        <w:rPr>
          <w:rStyle w:val="normalchar"/>
          <w:color w:val="000000"/>
          <w:sz w:val="28"/>
          <w:szCs w:val="28"/>
          <w:bdr w:val="none" w:sz="0" w:space="0" w:color="auto" w:frame="1"/>
        </w:rPr>
        <w:t>về nhiệm vụ công tác Hội hàng năm.</w:t>
      </w:r>
    </w:p>
    <w:p w:rsidR="00933DBE" w:rsidRDefault="00933DBE" w:rsidP="002B6D52">
      <w:pPr>
        <w:pStyle w:val="normal0"/>
        <w:shd w:val="clear" w:color="auto" w:fill="FFFFFF"/>
        <w:spacing w:before="60" w:beforeAutospacing="0" w:after="60" w:afterAutospacing="0" w:line="380" w:lineRule="exact"/>
        <w:ind w:firstLine="720"/>
        <w:jc w:val="both"/>
        <w:textAlignment w:val="baseline"/>
        <w:rPr>
          <w:color w:val="000000"/>
          <w:sz w:val="27"/>
          <w:szCs w:val="27"/>
        </w:rPr>
      </w:pPr>
      <w:r>
        <w:rPr>
          <w:rStyle w:val="normalchar"/>
          <w:color w:val="000000"/>
          <w:sz w:val="28"/>
          <w:szCs w:val="28"/>
          <w:bdr w:val="none" w:sz="0" w:space="0" w:color="auto" w:frame="1"/>
        </w:rPr>
        <w:t xml:space="preserve">- Việc thực hiện Chỉ thị 05-CT/TW gắn với việc thực hiện Nghị quyết Trung </w:t>
      </w:r>
      <w:r w:rsidRPr="00A218F0">
        <w:rPr>
          <w:rStyle w:val="normalchar"/>
          <w:sz w:val="28"/>
          <w:szCs w:val="28"/>
          <w:bdr w:val="none" w:sz="0" w:space="0" w:color="auto" w:frame="1"/>
        </w:rPr>
        <w:t>ương 4 (khóa X</w:t>
      </w:r>
      <w:r w:rsidR="0058541F">
        <w:rPr>
          <w:rStyle w:val="normalchar"/>
          <w:sz w:val="28"/>
          <w:szCs w:val="28"/>
          <w:bdr w:val="none" w:sz="0" w:space="0" w:color="auto" w:frame="1"/>
        </w:rPr>
        <w:t>I</w:t>
      </w:r>
      <w:r w:rsidRPr="00A218F0">
        <w:rPr>
          <w:rStyle w:val="normalchar"/>
          <w:sz w:val="28"/>
          <w:szCs w:val="28"/>
          <w:bdr w:val="none" w:sz="0" w:space="0" w:color="auto" w:frame="1"/>
        </w:rPr>
        <w:t>I)</w:t>
      </w:r>
      <w:r w:rsidR="0058541F">
        <w:rPr>
          <w:rStyle w:val="normalchar"/>
          <w:sz w:val="28"/>
          <w:szCs w:val="28"/>
          <w:bdr w:val="none" w:sz="0" w:space="0" w:color="auto" w:frame="1"/>
        </w:rPr>
        <w:t xml:space="preserve"> </w:t>
      </w:r>
      <w:r w:rsidR="0058541F" w:rsidRPr="0058541F">
        <w:rPr>
          <w:sz w:val="28"/>
          <w:szCs w:val="28"/>
        </w:rPr>
        <w:t>về tăng cường chỉnh đốn Đảng, ngăn chặn, đẩy lùi sự suy thoái về tư tưởng, chính trị, đạo đức, lối sống, những biểu hiện "tự diễn biến", "tự chuyển hóa" trong nội bộ"</w:t>
      </w:r>
      <w:r w:rsidRPr="0058541F">
        <w:rPr>
          <w:rStyle w:val="normalchar"/>
          <w:sz w:val="28"/>
          <w:szCs w:val="28"/>
          <w:bdr w:val="none" w:sz="0" w:space="0" w:color="auto" w:frame="1"/>
        </w:rPr>
        <w:t>. Kết hợ</w:t>
      </w:r>
      <w:r w:rsidRPr="0058541F">
        <w:rPr>
          <w:rStyle w:val="normalchar"/>
          <w:color w:val="000000"/>
          <w:sz w:val="28"/>
          <w:szCs w:val="28"/>
          <w:bdr w:val="none" w:sz="0" w:space="0" w:color="auto" w:frame="1"/>
        </w:rPr>
        <w:t xml:space="preserve">p chặt chẽ việc </w:t>
      </w:r>
      <w:r>
        <w:rPr>
          <w:rStyle w:val="normalchar"/>
          <w:color w:val="000000"/>
          <w:sz w:val="28"/>
          <w:szCs w:val="28"/>
          <w:bdr w:val="none" w:sz="0" w:space="0" w:color="auto" w:frame="1"/>
        </w:rPr>
        <w:t xml:space="preserve">học tập và làm theo tư tưởng, đạo đức, phong cách Hồ Chí Minh gắn với việc tổ chức hoạt động công tác Hội và các phong trào thi đua do Hội phát động. </w:t>
      </w:r>
    </w:p>
    <w:p w:rsidR="00933DBE" w:rsidRPr="00D812F5" w:rsidRDefault="00933DBE" w:rsidP="002B6D52">
      <w:pPr>
        <w:pStyle w:val="normal0"/>
        <w:shd w:val="clear" w:color="auto" w:fill="FFFFFF"/>
        <w:spacing w:before="60" w:beforeAutospacing="0" w:after="60" w:afterAutospacing="0" w:line="380" w:lineRule="exact"/>
        <w:ind w:firstLine="720"/>
        <w:jc w:val="both"/>
        <w:textAlignment w:val="baseline"/>
        <w:rPr>
          <w:rStyle w:val="normalchar"/>
          <w:b/>
          <w:bCs/>
          <w:sz w:val="28"/>
          <w:szCs w:val="28"/>
          <w:bdr w:val="none" w:sz="0" w:space="0" w:color="auto" w:frame="1"/>
        </w:rPr>
      </w:pPr>
      <w:r>
        <w:rPr>
          <w:rStyle w:val="normalchar"/>
          <w:b/>
          <w:bCs/>
          <w:color w:val="000000"/>
          <w:sz w:val="28"/>
          <w:szCs w:val="28"/>
          <w:bdr w:val="none" w:sz="0" w:space="0" w:color="auto" w:frame="1"/>
        </w:rPr>
        <w:t>4. Đẩy mạnh công tác tuyên truyền về việc học tập và làm theo tư tưởng, đạo đức, phong cách Hồ Chí Minh, làm cho tư tưởng, đạo đức, phong cách của Người thật sự trở thành nền tảng tinh thần vững chắc của đời sống xã hội, phấn đấu xây dựng Nam Định</w:t>
      </w:r>
      <w:r w:rsidRPr="00D812F5">
        <w:rPr>
          <w:rStyle w:val="normalchar"/>
          <w:b/>
          <w:bCs/>
          <w:color w:val="000000"/>
          <w:sz w:val="28"/>
          <w:szCs w:val="28"/>
          <w:bdr w:val="none" w:sz="0" w:space="0" w:color="auto" w:frame="1"/>
        </w:rPr>
        <w:t xml:space="preserve"> trở thành tỉnh </w:t>
      </w:r>
      <w:r>
        <w:rPr>
          <w:rStyle w:val="normalchar"/>
          <w:b/>
          <w:bCs/>
          <w:color w:val="000000"/>
          <w:sz w:val="28"/>
          <w:szCs w:val="28"/>
          <w:bdr w:val="none" w:sz="0" w:space="0" w:color="auto" w:frame="1"/>
        </w:rPr>
        <w:t>Nông thôn mới</w:t>
      </w:r>
      <w:r w:rsidR="000D1550">
        <w:rPr>
          <w:rStyle w:val="normalchar"/>
          <w:b/>
          <w:bCs/>
          <w:color w:val="000000"/>
          <w:sz w:val="28"/>
          <w:szCs w:val="28"/>
          <w:bdr w:val="none" w:sz="0" w:space="0" w:color="auto" w:frame="1"/>
        </w:rPr>
        <w:t xml:space="preserve"> trước năm 2020.</w:t>
      </w:r>
    </w:p>
    <w:p w:rsidR="00A218F0" w:rsidRDefault="00A218F0" w:rsidP="002B6D52">
      <w:pPr>
        <w:pStyle w:val="normal0"/>
        <w:shd w:val="clear" w:color="auto" w:fill="FFFFFF"/>
        <w:spacing w:before="60" w:beforeAutospacing="0" w:after="60" w:afterAutospacing="0" w:line="380" w:lineRule="exact"/>
        <w:ind w:firstLine="720"/>
        <w:jc w:val="both"/>
        <w:textAlignment w:val="baseline"/>
        <w:rPr>
          <w:color w:val="000000"/>
          <w:sz w:val="27"/>
          <w:szCs w:val="27"/>
        </w:rPr>
      </w:pPr>
      <w:r>
        <w:rPr>
          <w:rStyle w:val="normalchar"/>
          <w:color w:val="000000"/>
          <w:sz w:val="28"/>
          <w:szCs w:val="28"/>
          <w:bdr w:val="none" w:sz="0" w:space="0" w:color="auto" w:frame="1"/>
        </w:rPr>
        <w:t>- Đẩy mạnh công tác tuyên truyền các nội dung cơ bản của tư tưởng, đạo đức, phong cách Hồ Chí Minh trên các phương tiện thông tin đại chúng, trên các chuyên trang, chuyên mục của Đài phát thanh và truyền hình tỉnh, Báo Nam Định; trên Bản tin “</w:t>
      </w:r>
      <w:r w:rsidRPr="00F74536">
        <w:rPr>
          <w:rStyle w:val="normalchar"/>
          <w:i/>
          <w:color w:val="000000"/>
          <w:sz w:val="28"/>
          <w:szCs w:val="28"/>
          <w:bdr w:val="none" w:sz="0" w:space="0" w:color="auto" w:frame="1"/>
        </w:rPr>
        <w:t xml:space="preserve">Nông dân </w:t>
      </w:r>
      <w:r w:rsidR="00183273">
        <w:rPr>
          <w:rStyle w:val="normalchar"/>
          <w:i/>
          <w:color w:val="000000"/>
          <w:sz w:val="28"/>
          <w:szCs w:val="28"/>
          <w:bdr w:val="none" w:sz="0" w:space="0" w:color="auto" w:frame="1"/>
        </w:rPr>
        <w:t>Nam Định</w:t>
      </w:r>
      <w:r w:rsidR="00183273">
        <w:rPr>
          <w:rStyle w:val="normalchar"/>
          <w:color w:val="000000"/>
          <w:sz w:val="28"/>
          <w:szCs w:val="28"/>
          <w:bdr w:val="none" w:sz="0" w:space="0" w:color="auto" w:frame="1"/>
        </w:rPr>
        <w:t>”;</w:t>
      </w:r>
      <w:r>
        <w:rPr>
          <w:rStyle w:val="normalchar"/>
          <w:color w:val="000000"/>
          <w:sz w:val="28"/>
          <w:szCs w:val="28"/>
          <w:bdr w:val="none" w:sz="0" w:space="0" w:color="auto" w:frame="1"/>
        </w:rPr>
        <w:t xml:space="preserve"> Wesbsite “</w:t>
      </w:r>
      <w:r w:rsidRPr="00F74536">
        <w:rPr>
          <w:rStyle w:val="normalchar"/>
          <w:i/>
          <w:color w:val="000000"/>
          <w:sz w:val="28"/>
          <w:szCs w:val="28"/>
          <w:bdr w:val="none" w:sz="0" w:space="0" w:color="auto" w:frame="1"/>
        </w:rPr>
        <w:t xml:space="preserve">Hội Nông dân </w:t>
      </w:r>
      <w:r w:rsidR="00B46E69">
        <w:rPr>
          <w:rStyle w:val="normalchar"/>
          <w:i/>
          <w:color w:val="000000"/>
          <w:sz w:val="28"/>
          <w:szCs w:val="28"/>
          <w:bdr w:val="none" w:sz="0" w:space="0" w:color="auto" w:frame="1"/>
        </w:rPr>
        <w:t>tỉnh Nam Định</w:t>
      </w:r>
      <w:r>
        <w:rPr>
          <w:rStyle w:val="normalchar"/>
          <w:color w:val="000000"/>
          <w:sz w:val="28"/>
          <w:szCs w:val="28"/>
          <w:bdr w:val="none" w:sz="0" w:space="0" w:color="auto" w:frame="1"/>
        </w:rPr>
        <w:t xml:space="preserve">” về </w:t>
      </w:r>
      <w:r>
        <w:rPr>
          <w:rStyle w:val="normalchar"/>
          <w:color w:val="000000"/>
          <w:sz w:val="28"/>
          <w:szCs w:val="28"/>
          <w:bdr w:val="none" w:sz="0" w:space="0" w:color="auto" w:frame="1"/>
        </w:rPr>
        <w:lastRenderedPageBreak/>
        <w:t>kết quả thực hiện Chỉ thị 05-CT/TW; tuyên truyền về gương “</w:t>
      </w:r>
      <w:r w:rsidRPr="00F74536">
        <w:rPr>
          <w:rStyle w:val="normalchar"/>
          <w:i/>
          <w:color w:val="000000"/>
          <w:sz w:val="28"/>
          <w:szCs w:val="28"/>
          <w:bdr w:val="none" w:sz="0" w:space="0" w:color="auto" w:frame="1"/>
        </w:rPr>
        <w:t>người tốt, việc tốt</w:t>
      </w:r>
      <w:r>
        <w:rPr>
          <w:rStyle w:val="normalchar"/>
          <w:color w:val="000000"/>
          <w:sz w:val="28"/>
          <w:szCs w:val="28"/>
          <w:bdr w:val="none" w:sz="0" w:space="0" w:color="auto" w:frame="1"/>
        </w:rPr>
        <w:t>”, tập thể, cá nhân điển hình tiêu biểu trong học tập và làm theo Bác; các mô hình hay, cách làm mới, sáng tạo.</w:t>
      </w:r>
      <w:r w:rsidR="00B46E69">
        <w:rPr>
          <w:rStyle w:val="normalchar"/>
          <w:color w:val="000000"/>
          <w:sz w:val="28"/>
          <w:szCs w:val="28"/>
          <w:bdr w:val="none" w:sz="0" w:space="0" w:color="auto" w:frame="1"/>
        </w:rPr>
        <w:t xml:space="preserve"> </w:t>
      </w:r>
      <w:r>
        <w:rPr>
          <w:rStyle w:val="normalchar"/>
          <w:color w:val="000000"/>
          <w:sz w:val="28"/>
          <w:szCs w:val="28"/>
          <w:bdr w:val="none" w:sz="0" w:space="0" w:color="auto" w:frame="1"/>
        </w:rPr>
        <w:t>Trong công tác tuyên truyền, bên cạnh việc phát hiện, biểu dương các điển hình tiêu biểu trong học tập và làm theo Bác, cần chú trọng phê bình, uốn nắn các nhận thức lệch lạc, việc làm thiếu gương mẫu, học không</w:t>
      </w:r>
      <w:r w:rsidR="00B46E69">
        <w:rPr>
          <w:rStyle w:val="normalchar"/>
          <w:color w:val="000000"/>
          <w:sz w:val="28"/>
          <w:szCs w:val="28"/>
          <w:bdr w:val="none" w:sz="0" w:space="0" w:color="auto" w:frame="1"/>
        </w:rPr>
        <w:t xml:space="preserve"> đi đôi với làm, bệnh hình thức</w:t>
      </w:r>
      <w:r>
        <w:rPr>
          <w:rStyle w:val="normalchar"/>
          <w:color w:val="000000"/>
          <w:sz w:val="28"/>
          <w:szCs w:val="28"/>
          <w:bdr w:val="none" w:sz="0" w:space="0" w:color="auto" w:frame="1"/>
        </w:rPr>
        <w:t>; đấu tranh với các quan điểm sai trái, xuyên tạc của các thế lực thù địch, phản động, cơ hội.</w:t>
      </w:r>
    </w:p>
    <w:p w:rsidR="00933DBE" w:rsidRDefault="00933DBE" w:rsidP="002B6D52">
      <w:pPr>
        <w:spacing w:before="60" w:after="60" w:line="380" w:lineRule="exact"/>
        <w:ind w:firstLine="720"/>
        <w:jc w:val="both"/>
        <w:rPr>
          <w:rFonts w:ascii="Times New Roman" w:hAnsi="Times New Roman"/>
        </w:rPr>
      </w:pPr>
      <w:r w:rsidRPr="00933DBE">
        <w:rPr>
          <w:rFonts w:ascii="Times New Roman" w:hAnsi="Times New Roman"/>
        </w:rPr>
        <w:t>- Các cấp Hội trong tỉnh thực hiện nghiêm túc quy định 101-QĐ/TW ngày 07/6/2012 của Ban chấp hành Trung ương về trách nhiệm nêu gương của cán bộ, đảng viên. Chỉ thị 27</w:t>
      </w:r>
      <w:r w:rsidR="00656810">
        <w:rPr>
          <w:rFonts w:ascii="Times New Roman" w:hAnsi="Times New Roman"/>
        </w:rPr>
        <w:t>-CT/TTg</w:t>
      </w:r>
      <w:r w:rsidRPr="00933DBE">
        <w:rPr>
          <w:rFonts w:ascii="Times New Roman" w:hAnsi="Times New Roman"/>
        </w:rPr>
        <w:t xml:space="preserve"> của Thủ tướng Chính phủ về đẩy mạnh việc học tập và làm theo t</w:t>
      </w:r>
      <w:r w:rsidRPr="00F572A1">
        <w:rPr>
          <w:rFonts w:ascii="Times New Roman" w:hAnsi="Times New Roman"/>
        </w:rPr>
        <w:t>ư tưởng, đạo đức, phong cách Hồ Chí Minh</w:t>
      </w:r>
      <w:r>
        <w:rPr>
          <w:rFonts w:ascii="Times New Roman" w:hAnsi="Times New Roman"/>
        </w:rPr>
        <w:t xml:space="preserve"> trong khối các cơ quan hành chính, quản lý nhà nước; Chỉ thị 11-CT/UBND ngày 09/9/2016 của Chủ tịch UBND tỉnh về chấn chỉnh kỷ luật, kỷ cương công vụ trong các cơ q</w:t>
      </w:r>
      <w:r w:rsidR="008C6306">
        <w:rPr>
          <w:rFonts w:ascii="Times New Roman" w:hAnsi="Times New Roman"/>
        </w:rPr>
        <w:t>uan hành chính nhà nước các</w:t>
      </w:r>
      <w:r>
        <w:rPr>
          <w:rFonts w:ascii="Times New Roman" w:hAnsi="Times New Roman"/>
        </w:rPr>
        <w:t xml:space="preserve"> cấp tỉnh Nam Định.</w:t>
      </w:r>
    </w:p>
    <w:p w:rsidR="00933DBE" w:rsidRDefault="00933DBE" w:rsidP="002B6D52">
      <w:pPr>
        <w:spacing w:before="60" w:after="60" w:line="380" w:lineRule="exact"/>
        <w:ind w:firstLine="720"/>
        <w:jc w:val="both"/>
        <w:rPr>
          <w:rFonts w:ascii="Times New Roman" w:hAnsi="Times New Roman"/>
        </w:rPr>
      </w:pPr>
      <w:r>
        <w:rPr>
          <w:rFonts w:ascii="Times New Roman" w:hAnsi="Times New Roman"/>
        </w:rPr>
        <w:t>- Mở đợt sinh hoạt chuyên đề trong hệ thống Hội từ tỉnh đến chi, tổ Hội trong quý II - 2017 về học tập và làm theo tư tưởng, đạo đức, phong cách Hồ Chí Minh, nhằm tạo sức lan tỏa sâu rộng trong cán bộ, hội viên nông dân.</w:t>
      </w:r>
    </w:p>
    <w:p w:rsidR="00933DBE" w:rsidRDefault="00933DBE" w:rsidP="002B6D52">
      <w:pPr>
        <w:spacing w:before="60" w:after="60" w:line="380" w:lineRule="exact"/>
        <w:ind w:firstLine="720"/>
        <w:jc w:val="both"/>
        <w:rPr>
          <w:rFonts w:ascii="Times New Roman" w:hAnsi="Times New Roman"/>
        </w:rPr>
      </w:pPr>
      <w:r>
        <w:rPr>
          <w:rFonts w:ascii="Times New Roman" w:hAnsi="Times New Roman"/>
        </w:rPr>
        <w:t xml:space="preserve">- Lựa chọn </w:t>
      </w:r>
      <w:r w:rsidR="00734639">
        <w:rPr>
          <w:rFonts w:ascii="Times New Roman" w:hAnsi="Times New Roman"/>
        </w:rPr>
        <w:t>một số điển hình tiên tiến</w:t>
      </w:r>
      <w:r w:rsidR="008C6306">
        <w:rPr>
          <w:rFonts w:ascii="Times New Roman" w:hAnsi="Times New Roman"/>
        </w:rPr>
        <w:t xml:space="preserve"> gắn với</w:t>
      </w:r>
      <w:r>
        <w:rPr>
          <w:rFonts w:ascii="Times New Roman" w:hAnsi="Times New Roman"/>
        </w:rPr>
        <w:t xml:space="preserve"> biểu dương khen thưởng các tập thể, cá nhân có thành tích gắn với tổng kết các nghị quyết chuyên đề của Ban Chấp hành Hội Nông dân tỉnh khóa IX.</w:t>
      </w:r>
    </w:p>
    <w:p w:rsidR="00933DBE" w:rsidRDefault="00933DBE" w:rsidP="002B6D52">
      <w:pPr>
        <w:spacing w:before="60" w:after="60" w:line="380" w:lineRule="exact"/>
        <w:ind w:firstLine="720"/>
        <w:jc w:val="both"/>
        <w:rPr>
          <w:rFonts w:ascii="Times New Roman" w:hAnsi="Times New Roman"/>
        </w:rPr>
      </w:pPr>
      <w:r>
        <w:rPr>
          <w:rFonts w:ascii="Times New Roman" w:hAnsi="Times New Roman"/>
        </w:rPr>
        <w:t>- Hội Nôn</w:t>
      </w:r>
      <w:r w:rsidR="00981969">
        <w:rPr>
          <w:rFonts w:ascii="Times New Roman" w:hAnsi="Times New Roman"/>
        </w:rPr>
        <w:t>g dân tỉnh xây dựng nội dung</w:t>
      </w:r>
      <w:r>
        <w:rPr>
          <w:rFonts w:ascii="Times New Roman" w:hAnsi="Times New Roman"/>
        </w:rPr>
        <w:t xml:space="preserve"> giao diện</w:t>
      </w:r>
      <w:r w:rsidR="00981969">
        <w:rPr>
          <w:rFonts w:ascii="Times New Roman" w:hAnsi="Times New Roman"/>
        </w:rPr>
        <w:t xml:space="preserve"> trên </w:t>
      </w:r>
      <w:r>
        <w:rPr>
          <w:rFonts w:ascii="Times New Roman" w:hAnsi="Times New Roman"/>
        </w:rPr>
        <w:t xml:space="preserve">website của Hội và mở chuyên mục trên bản tin Nông dân Nam Định về học tập Bác.  </w:t>
      </w:r>
    </w:p>
    <w:p w:rsidR="00933DBE" w:rsidRDefault="00933DBE" w:rsidP="002B6D52">
      <w:pPr>
        <w:pStyle w:val="normal0"/>
        <w:shd w:val="clear" w:color="auto" w:fill="FFFFFF"/>
        <w:spacing w:before="60" w:beforeAutospacing="0" w:after="60" w:afterAutospacing="0" w:line="380" w:lineRule="exact"/>
        <w:ind w:firstLine="720"/>
        <w:jc w:val="both"/>
        <w:textAlignment w:val="baseline"/>
        <w:rPr>
          <w:color w:val="000000"/>
          <w:sz w:val="27"/>
          <w:szCs w:val="27"/>
        </w:rPr>
      </w:pPr>
      <w:r>
        <w:rPr>
          <w:rStyle w:val="normalchar"/>
          <w:b/>
          <w:bCs/>
          <w:color w:val="000000"/>
          <w:sz w:val="28"/>
          <w:szCs w:val="28"/>
          <w:bdr w:val="none" w:sz="0" w:space="0" w:color="auto" w:frame="1"/>
        </w:rPr>
        <w:t>5. Công tác kiểm tra, giám sát, sơ kết, tổng kết việc học tập và làm theo tư tưởng, đạo đức, phong cách Hồ Chí Minh.</w:t>
      </w:r>
    </w:p>
    <w:p w:rsidR="00933DBE" w:rsidRPr="00A01FBE" w:rsidRDefault="00933DBE" w:rsidP="002B6D52">
      <w:pPr>
        <w:pStyle w:val="normal0"/>
        <w:shd w:val="clear" w:color="auto" w:fill="FFFFFF"/>
        <w:spacing w:before="60" w:beforeAutospacing="0" w:after="60" w:afterAutospacing="0" w:line="380" w:lineRule="exact"/>
        <w:ind w:firstLine="720"/>
        <w:jc w:val="both"/>
        <w:textAlignment w:val="baseline"/>
        <w:rPr>
          <w:color w:val="000000"/>
          <w:sz w:val="28"/>
          <w:szCs w:val="28"/>
          <w:bdr w:val="none" w:sz="0" w:space="0" w:color="auto" w:frame="1"/>
        </w:rPr>
      </w:pPr>
      <w:r>
        <w:rPr>
          <w:rStyle w:val="normalchar"/>
          <w:color w:val="000000"/>
          <w:sz w:val="28"/>
          <w:szCs w:val="28"/>
          <w:bdr w:val="none" w:sz="0" w:space="0" w:color="auto" w:frame="1"/>
        </w:rPr>
        <w:t>- Hằng năm, các cấp Hội xây dựng kế hoạch kiểm tra, giám sát việc thực hiện Chỉ thị 05-CT/TW, gắn với kiểm tra thực hiện nhiệm vụ công tác Hội và tổ chức các phong trào nông dân. Đồng thời biểu dương những tập thể và cá nhân có thành tích trong học tập và làm theo tư tưởng, đạo đức, phong cách của Bác Hồ.</w:t>
      </w:r>
    </w:p>
    <w:p w:rsidR="00933DBE" w:rsidRDefault="00933DBE" w:rsidP="002B6D52">
      <w:pPr>
        <w:pStyle w:val="normal0"/>
        <w:shd w:val="clear" w:color="auto" w:fill="FFFFFF"/>
        <w:spacing w:before="60" w:beforeAutospacing="0" w:after="60" w:afterAutospacing="0" w:line="380" w:lineRule="exact"/>
        <w:ind w:firstLine="720"/>
        <w:jc w:val="both"/>
        <w:textAlignment w:val="baseline"/>
        <w:rPr>
          <w:color w:val="000000"/>
          <w:sz w:val="27"/>
          <w:szCs w:val="27"/>
        </w:rPr>
      </w:pPr>
      <w:r>
        <w:rPr>
          <w:rStyle w:val="normalchar"/>
          <w:color w:val="000000"/>
          <w:sz w:val="28"/>
          <w:szCs w:val="28"/>
          <w:bdr w:val="none" w:sz="0" w:space="0" w:color="auto" w:frame="1"/>
        </w:rPr>
        <w:t>- Trong công tác kiểm tra, giám sát, các cấp Hội cần chú trọng đánh giá đúng thực chất công tác chỉ đạo triển khai, kết quả thực hiện của mỗi cấp Hội.</w:t>
      </w:r>
    </w:p>
    <w:p w:rsidR="00933DBE" w:rsidRDefault="00933DBE" w:rsidP="002B6D52">
      <w:pPr>
        <w:pStyle w:val="normal0"/>
        <w:shd w:val="clear" w:color="auto" w:fill="FFFFFF"/>
        <w:spacing w:before="60" w:beforeAutospacing="0" w:after="60" w:afterAutospacing="0" w:line="380" w:lineRule="exact"/>
        <w:ind w:firstLine="720"/>
        <w:jc w:val="both"/>
        <w:textAlignment w:val="baseline"/>
        <w:rPr>
          <w:color w:val="000000"/>
          <w:sz w:val="27"/>
          <w:szCs w:val="27"/>
        </w:rPr>
      </w:pPr>
      <w:r>
        <w:rPr>
          <w:rStyle w:val="normalchar"/>
          <w:color w:val="000000"/>
          <w:sz w:val="28"/>
          <w:szCs w:val="28"/>
          <w:bdr w:val="none" w:sz="0" w:space="0" w:color="auto" w:frame="1"/>
        </w:rPr>
        <w:t>-</w:t>
      </w:r>
      <w:r w:rsidRPr="00B46E69">
        <w:rPr>
          <w:rStyle w:val="normalchar"/>
          <w:sz w:val="28"/>
          <w:szCs w:val="28"/>
          <w:bdr w:val="none" w:sz="0" w:space="0" w:color="auto" w:frame="1"/>
        </w:rPr>
        <w:t xml:space="preserve"> Ban Chấp hành tỉnh Hội sẽ tổ chức việc sơ kết hằng năm và tổng kết vào cuối nh</w:t>
      </w:r>
      <w:r>
        <w:rPr>
          <w:rStyle w:val="normalchar"/>
          <w:color w:val="000000"/>
          <w:sz w:val="28"/>
          <w:szCs w:val="28"/>
          <w:bdr w:val="none" w:sz="0" w:space="0" w:color="auto" w:frame="1"/>
        </w:rPr>
        <w:t>iệm kỳ theo quy định.</w:t>
      </w:r>
    </w:p>
    <w:p w:rsidR="007908BA" w:rsidRDefault="007908BA" w:rsidP="002B6D52">
      <w:pPr>
        <w:spacing w:before="60" w:after="60" w:line="380" w:lineRule="exact"/>
        <w:ind w:firstLine="720"/>
        <w:jc w:val="both"/>
        <w:rPr>
          <w:rFonts w:ascii="Times New Roman" w:hAnsi="Times New Roman"/>
          <w:b/>
        </w:rPr>
      </w:pPr>
      <w:r>
        <w:rPr>
          <w:rFonts w:ascii="Times New Roman" w:hAnsi="Times New Roman"/>
          <w:b/>
        </w:rPr>
        <w:t>IV. TỔ CHỨC THỰC HIỆN</w:t>
      </w:r>
    </w:p>
    <w:p w:rsidR="007908BA" w:rsidRDefault="00AE5376" w:rsidP="002B6D52">
      <w:pPr>
        <w:spacing w:before="60" w:after="60" w:line="380" w:lineRule="exact"/>
        <w:ind w:firstLine="720"/>
        <w:jc w:val="both"/>
        <w:rPr>
          <w:rFonts w:ascii="Times New Roman" w:hAnsi="Times New Roman"/>
        </w:rPr>
      </w:pPr>
      <w:r>
        <w:rPr>
          <w:rFonts w:ascii="Times New Roman" w:hAnsi="Times New Roman"/>
        </w:rPr>
        <w:t>1. Căn cứ Kế hoạch của B</w:t>
      </w:r>
      <w:r w:rsidR="007D3747">
        <w:rPr>
          <w:rFonts w:ascii="Times New Roman" w:hAnsi="Times New Roman"/>
        </w:rPr>
        <w:t>an Thường vụ tỉnh Hội, Ban Thường vụ</w:t>
      </w:r>
      <w:r w:rsidR="007908BA">
        <w:rPr>
          <w:rFonts w:ascii="Times New Roman" w:hAnsi="Times New Roman"/>
        </w:rPr>
        <w:t xml:space="preserve"> Hội Nông dân các </w:t>
      </w:r>
      <w:r>
        <w:rPr>
          <w:rFonts w:ascii="Times New Roman" w:hAnsi="Times New Roman"/>
        </w:rPr>
        <w:t>huyện, thành phố</w:t>
      </w:r>
      <w:r w:rsidR="007908BA">
        <w:rPr>
          <w:rFonts w:ascii="Times New Roman" w:hAnsi="Times New Roman"/>
        </w:rPr>
        <w:t xml:space="preserve"> xây dựng kế hoạch </w:t>
      </w:r>
      <w:r w:rsidR="007D3747">
        <w:rPr>
          <w:rFonts w:ascii="Times New Roman" w:hAnsi="Times New Roman"/>
        </w:rPr>
        <w:t>và triển khai thực hiện</w:t>
      </w:r>
      <w:r>
        <w:rPr>
          <w:rFonts w:ascii="Times New Roman" w:hAnsi="Times New Roman"/>
        </w:rPr>
        <w:t>;</w:t>
      </w:r>
      <w:r w:rsidR="007908BA">
        <w:rPr>
          <w:rFonts w:ascii="Times New Roman" w:hAnsi="Times New Roman"/>
        </w:rPr>
        <w:t xml:space="preserve"> </w:t>
      </w:r>
      <w:r>
        <w:rPr>
          <w:rFonts w:ascii="Times New Roman" w:hAnsi="Times New Roman"/>
        </w:rPr>
        <w:t xml:space="preserve">Tăng cường </w:t>
      </w:r>
      <w:r w:rsidR="007908BA">
        <w:rPr>
          <w:rFonts w:ascii="Times New Roman" w:hAnsi="Times New Roman"/>
        </w:rPr>
        <w:t xml:space="preserve">phối hợp với các ngành, địa phương </w:t>
      </w:r>
      <w:r>
        <w:rPr>
          <w:rFonts w:ascii="Times New Roman" w:hAnsi="Times New Roman"/>
        </w:rPr>
        <w:t xml:space="preserve">để lựa chọn xây dựng, bồi dưỡng nhân tố điển </w:t>
      </w:r>
      <w:r>
        <w:rPr>
          <w:rFonts w:ascii="Times New Roman" w:hAnsi="Times New Roman"/>
        </w:rPr>
        <w:lastRenderedPageBreak/>
        <w:t>hình tiên tiến, tạo sức lan tỏa</w:t>
      </w:r>
      <w:r w:rsidR="007908BA">
        <w:rPr>
          <w:rFonts w:ascii="Times New Roman" w:hAnsi="Times New Roman"/>
        </w:rPr>
        <w:t xml:space="preserve"> trong cán bộ, hội viên, nông dân.</w:t>
      </w:r>
      <w:r>
        <w:rPr>
          <w:rFonts w:ascii="Times New Roman" w:hAnsi="Times New Roman"/>
        </w:rPr>
        <w:t xml:space="preserve"> Định kỳ 6 tháng, năm báo cáo kết quả việc </w:t>
      </w:r>
      <w:r w:rsidRPr="000B3127">
        <w:rPr>
          <w:rFonts w:ascii="Times New Roman" w:hAnsi="Times New Roman"/>
        </w:rPr>
        <w:t>“Học tập và làm theo t</w:t>
      </w:r>
      <w:r>
        <w:rPr>
          <w:rFonts w:ascii="Times New Roman" w:hAnsi="Times New Roman"/>
        </w:rPr>
        <w:t>ư tưởng,</w:t>
      </w:r>
      <w:r w:rsidRPr="000B3127">
        <w:rPr>
          <w:rFonts w:ascii="Times New Roman" w:hAnsi="Times New Roman"/>
        </w:rPr>
        <w:t xml:space="preserve"> đạo đức</w:t>
      </w:r>
      <w:r>
        <w:rPr>
          <w:rFonts w:ascii="Times New Roman" w:hAnsi="Times New Roman"/>
        </w:rPr>
        <w:t>,</w:t>
      </w:r>
      <w:r w:rsidRPr="000B3127">
        <w:rPr>
          <w:rFonts w:ascii="Times New Roman" w:hAnsi="Times New Roman"/>
        </w:rPr>
        <w:t xml:space="preserve"> </w:t>
      </w:r>
      <w:r>
        <w:rPr>
          <w:rFonts w:ascii="Times New Roman" w:hAnsi="Times New Roman"/>
        </w:rPr>
        <w:t xml:space="preserve">phong cách </w:t>
      </w:r>
      <w:r w:rsidRPr="000B3127">
        <w:rPr>
          <w:rFonts w:ascii="Times New Roman" w:hAnsi="Times New Roman"/>
        </w:rPr>
        <w:t>Hồ Chí Minh</w:t>
      </w:r>
      <w:r>
        <w:rPr>
          <w:rFonts w:ascii="Times New Roman" w:hAnsi="Times New Roman"/>
        </w:rPr>
        <w:t xml:space="preserve"> về Hội Nông dân tỉnh </w:t>
      </w:r>
      <w:r w:rsidRPr="00AE5376">
        <w:rPr>
          <w:rFonts w:ascii="Times New Roman" w:hAnsi="Times New Roman"/>
          <w:i/>
        </w:rPr>
        <w:t>(qua Ban Tuyên huấn</w:t>
      </w:r>
      <w:r>
        <w:rPr>
          <w:rFonts w:ascii="Times New Roman" w:hAnsi="Times New Roman"/>
          <w:i/>
        </w:rPr>
        <w:t xml:space="preserve"> để tổng hợp</w:t>
      </w:r>
      <w:r w:rsidRPr="00AE5376">
        <w:rPr>
          <w:rFonts w:ascii="Times New Roman" w:hAnsi="Times New Roman"/>
          <w:i/>
        </w:rPr>
        <w:t>)</w:t>
      </w:r>
      <w:r>
        <w:rPr>
          <w:rFonts w:ascii="Times New Roman" w:hAnsi="Times New Roman"/>
        </w:rPr>
        <w:t>.</w:t>
      </w:r>
    </w:p>
    <w:p w:rsidR="007908BA" w:rsidRDefault="00AE5376" w:rsidP="002B6D52">
      <w:pPr>
        <w:spacing w:before="60" w:after="60" w:line="380" w:lineRule="exact"/>
        <w:ind w:firstLine="720"/>
        <w:jc w:val="both"/>
        <w:rPr>
          <w:rFonts w:ascii="Times New Roman" w:hAnsi="Times New Roman"/>
        </w:rPr>
      </w:pPr>
      <w:r>
        <w:rPr>
          <w:rFonts w:ascii="Times New Roman" w:hAnsi="Times New Roman"/>
        </w:rPr>
        <w:t>2. Giao Ban Tuyên huấn</w:t>
      </w:r>
      <w:r w:rsidR="00AD4A22">
        <w:rPr>
          <w:rFonts w:ascii="Times New Roman" w:hAnsi="Times New Roman"/>
        </w:rPr>
        <w:t xml:space="preserve"> </w:t>
      </w:r>
      <w:r>
        <w:rPr>
          <w:rFonts w:ascii="Times New Roman" w:hAnsi="Times New Roman"/>
        </w:rPr>
        <w:t>giúp Ban Thường vụ tỉnh Hội theo dõi, kiểm tra, đôn đốc việc thực hiện kế hoạch này; xây dựng hướng dẫn các cấp Hội trong tỉnh thực hiện. Tổng hợp báo cáo kết quả về Ban Thường vụ Tỉnh ủy và Trung ương Hội Nông dân Việt Nam./.</w:t>
      </w:r>
      <w:r w:rsidR="007908BA">
        <w:rPr>
          <w:rFonts w:ascii="Times New Roman" w:hAnsi="Times New Roman"/>
        </w:rPr>
        <w:t xml:space="preserve"> </w:t>
      </w:r>
    </w:p>
    <w:tbl>
      <w:tblPr>
        <w:tblW w:w="8888" w:type="dxa"/>
        <w:tblInd w:w="108" w:type="dxa"/>
        <w:tblLook w:val="01E0"/>
      </w:tblPr>
      <w:tblGrid>
        <w:gridCol w:w="4500"/>
        <w:gridCol w:w="4388"/>
      </w:tblGrid>
      <w:tr w:rsidR="00B72E93" w:rsidRPr="00722F56" w:rsidTr="0090605C">
        <w:trPr>
          <w:trHeight w:val="394"/>
        </w:trPr>
        <w:tc>
          <w:tcPr>
            <w:tcW w:w="4500" w:type="dxa"/>
          </w:tcPr>
          <w:p w:rsidR="00B72E93" w:rsidRDefault="00B72E93" w:rsidP="0083323C">
            <w:pPr>
              <w:spacing w:line="276" w:lineRule="auto"/>
              <w:jc w:val="both"/>
              <w:rPr>
                <w:rFonts w:ascii="Times New Roman" w:hAnsi="Times New Roman"/>
                <w:bCs/>
                <w:color w:val="000000"/>
                <w:sz w:val="22"/>
                <w:u w:val="single"/>
              </w:rPr>
            </w:pPr>
          </w:p>
          <w:p w:rsidR="00B72E93" w:rsidRPr="00DD55EB" w:rsidRDefault="00B72E93" w:rsidP="00DD55EB">
            <w:pPr>
              <w:spacing w:line="240" w:lineRule="exact"/>
              <w:jc w:val="both"/>
              <w:rPr>
                <w:rFonts w:ascii="Times New Roman" w:hAnsi="Times New Roman"/>
                <w:bCs/>
                <w:color w:val="000000"/>
                <w:sz w:val="20"/>
                <w:lang w:val="vi-VN"/>
              </w:rPr>
            </w:pPr>
            <w:r w:rsidRPr="00DD55EB">
              <w:rPr>
                <w:rFonts w:ascii="Times New Roman" w:hAnsi="Times New Roman"/>
                <w:bCs/>
                <w:color w:val="000000"/>
                <w:sz w:val="20"/>
                <w:u w:val="single"/>
                <w:lang w:val="vi-VN"/>
              </w:rPr>
              <w:t>Nơi nhận</w:t>
            </w:r>
            <w:r w:rsidRPr="00DD55EB">
              <w:rPr>
                <w:rFonts w:ascii="Times New Roman" w:hAnsi="Times New Roman"/>
                <w:bCs/>
                <w:color w:val="000000"/>
                <w:sz w:val="20"/>
                <w:lang w:val="vi-VN"/>
              </w:rPr>
              <w:t>:</w:t>
            </w:r>
          </w:p>
          <w:p w:rsidR="00B72E93" w:rsidRPr="00DD55EB" w:rsidRDefault="00B72E93" w:rsidP="00DD55EB">
            <w:pPr>
              <w:spacing w:line="240" w:lineRule="exact"/>
              <w:jc w:val="both"/>
              <w:rPr>
                <w:rFonts w:ascii="Times New Roman" w:hAnsi="Times New Roman"/>
                <w:bCs/>
                <w:sz w:val="20"/>
              </w:rPr>
            </w:pPr>
            <w:r w:rsidRPr="00DD55EB">
              <w:rPr>
                <w:rFonts w:ascii="Times New Roman" w:hAnsi="Times New Roman"/>
                <w:bCs/>
                <w:sz w:val="20"/>
              </w:rPr>
              <w:t>- Ban T</w:t>
            </w:r>
            <w:r w:rsidR="00D010EE" w:rsidRPr="00DD55EB">
              <w:rPr>
                <w:rFonts w:ascii="Times New Roman" w:hAnsi="Times New Roman"/>
                <w:bCs/>
                <w:sz w:val="20"/>
              </w:rPr>
              <w:t>uyên huấn</w:t>
            </w:r>
            <w:r w:rsidRPr="00DD55EB">
              <w:rPr>
                <w:rFonts w:ascii="Times New Roman" w:hAnsi="Times New Roman"/>
                <w:bCs/>
                <w:sz w:val="20"/>
              </w:rPr>
              <w:t xml:space="preserve"> TW Hội;</w:t>
            </w:r>
          </w:p>
          <w:p w:rsidR="00D010EE" w:rsidRPr="00DD55EB" w:rsidRDefault="00D010EE" w:rsidP="00DD55EB">
            <w:pPr>
              <w:spacing w:line="240" w:lineRule="exact"/>
              <w:jc w:val="both"/>
              <w:rPr>
                <w:rFonts w:ascii="Times New Roman" w:hAnsi="Times New Roman"/>
                <w:bCs/>
                <w:sz w:val="20"/>
              </w:rPr>
            </w:pPr>
            <w:r w:rsidRPr="00DD55EB">
              <w:rPr>
                <w:rFonts w:ascii="Times New Roman" w:hAnsi="Times New Roman"/>
                <w:bCs/>
                <w:sz w:val="20"/>
              </w:rPr>
              <w:t>- Ban Tuyên giáo T U</w:t>
            </w:r>
          </w:p>
          <w:p w:rsidR="00B72E93" w:rsidRPr="00DD55EB" w:rsidRDefault="00B72E93" w:rsidP="00DD55EB">
            <w:pPr>
              <w:spacing w:line="240" w:lineRule="exact"/>
              <w:jc w:val="both"/>
              <w:rPr>
                <w:rFonts w:ascii="Times New Roman" w:hAnsi="Times New Roman"/>
                <w:bCs/>
                <w:sz w:val="20"/>
                <w:lang w:val="vi-VN"/>
              </w:rPr>
            </w:pPr>
            <w:r w:rsidRPr="00DD55EB">
              <w:rPr>
                <w:rFonts w:ascii="Times New Roman" w:hAnsi="Times New Roman"/>
                <w:bCs/>
                <w:sz w:val="20"/>
                <w:lang w:val="vi-VN"/>
              </w:rPr>
              <w:t xml:space="preserve">- </w:t>
            </w:r>
            <w:r w:rsidR="00D010EE" w:rsidRPr="00DD55EB">
              <w:rPr>
                <w:rFonts w:ascii="Times New Roman" w:hAnsi="Times New Roman"/>
                <w:bCs/>
                <w:sz w:val="20"/>
              </w:rPr>
              <w:t>Các b</w:t>
            </w:r>
            <w:r w:rsidRPr="00DD55EB">
              <w:rPr>
                <w:rFonts w:ascii="Times New Roman" w:hAnsi="Times New Roman"/>
                <w:bCs/>
                <w:sz w:val="20"/>
              </w:rPr>
              <w:t>an tỉnh</w:t>
            </w:r>
            <w:r w:rsidRPr="00DD55EB">
              <w:rPr>
                <w:rFonts w:ascii="Times New Roman" w:hAnsi="Times New Roman"/>
                <w:bCs/>
                <w:sz w:val="20"/>
                <w:lang w:val="vi-VN"/>
              </w:rPr>
              <w:t xml:space="preserve"> Hội;</w:t>
            </w:r>
          </w:p>
          <w:p w:rsidR="00B72E93" w:rsidRPr="00DD55EB" w:rsidRDefault="00B72E93" w:rsidP="00DD55EB">
            <w:pPr>
              <w:spacing w:line="240" w:lineRule="exact"/>
              <w:jc w:val="both"/>
              <w:rPr>
                <w:rFonts w:ascii="Times New Roman" w:hAnsi="Times New Roman"/>
                <w:sz w:val="20"/>
                <w:lang w:val="vi-VN"/>
              </w:rPr>
            </w:pPr>
            <w:r w:rsidRPr="00DD55EB">
              <w:rPr>
                <w:rFonts w:ascii="Times New Roman" w:hAnsi="Times New Roman"/>
                <w:sz w:val="20"/>
                <w:lang w:val="vi-VN"/>
              </w:rPr>
              <w:t>- H</w:t>
            </w:r>
            <w:r w:rsidRPr="00DD55EB">
              <w:rPr>
                <w:rFonts w:ascii="Times New Roman" w:hAnsi="Times New Roman"/>
                <w:sz w:val="20"/>
              </w:rPr>
              <w:t xml:space="preserve">ND </w:t>
            </w:r>
            <w:r w:rsidRPr="00DD55EB">
              <w:rPr>
                <w:rFonts w:ascii="Times New Roman" w:hAnsi="Times New Roman"/>
                <w:sz w:val="20"/>
                <w:lang w:val="vi-VN"/>
              </w:rPr>
              <w:t xml:space="preserve">các </w:t>
            </w:r>
            <w:r w:rsidRPr="00DD55EB">
              <w:rPr>
                <w:rFonts w:ascii="Times New Roman" w:hAnsi="Times New Roman"/>
                <w:sz w:val="20"/>
              </w:rPr>
              <w:t>huyện</w:t>
            </w:r>
            <w:r w:rsidRPr="00DD55EB">
              <w:rPr>
                <w:rFonts w:ascii="Times New Roman" w:hAnsi="Times New Roman"/>
                <w:sz w:val="20"/>
                <w:lang w:val="vi-VN"/>
              </w:rPr>
              <w:t>, thành phố;</w:t>
            </w:r>
          </w:p>
          <w:p w:rsidR="00B72E93" w:rsidRPr="00722F56" w:rsidRDefault="00AE5376" w:rsidP="00DD55EB">
            <w:pPr>
              <w:spacing w:line="240" w:lineRule="exact"/>
              <w:jc w:val="both"/>
              <w:rPr>
                <w:rFonts w:ascii="Times New Roman" w:hAnsi="Times New Roman"/>
                <w:color w:val="333333"/>
              </w:rPr>
            </w:pPr>
            <w:r>
              <w:rPr>
                <w:rFonts w:ascii="Times New Roman" w:hAnsi="Times New Roman"/>
                <w:sz w:val="20"/>
              </w:rPr>
              <w:t xml:space="preserve">- Lưu VP, </w:t>
            </w:r>
            <w:r w:rsidR="00B72E93" w:rsidRPr="00DD55EB">
              <w:rPr>
                <w:rFonts w:ascii="Times New Roman" w:hAnsi="Times New Roman"/>
                <w:sz w:val="20"/>
              </w:rPr>
              <w:t>TH</w:t>
            </w:r>
            <w:r w:rsidR="00B72E93" w:rsidRPr="00722F56">
              <w:rPr>
                <w:rFonts w:ascii="Times New Roman" w:hAnsi="Times New Roman"/>
                <w:sz w:val="22"/>
              </w:rPr>
              <w:t>.</w:t>
            </w:r>
          </w:p>
        </w:tc>
        <w:tc>
          <w:tcPr>
            <w:tcW w:w="4388" w:type="dxa"/>
          </w:tcPr>
          <w:p w:rsidR="00B72E93" w:rsidRPr="00722F56" w:rsidRDefault="00B72E93" w:rsidP="00CF3124">
            <w:pPr>
              <w:spacing w:line="276" w:lineRule="auto"/>
              <w:jc w:val="center"/>
              <w:rPr>
                <w:rFonts w:ascii="Times New Roman" w:hAnsi="Times New Roman"/>
                <w:b/>
                <w:bCs/>
                <w:color w:val="000000"/>
              </w:rPr>
            </w:pPr>
            <w:r>
              <w:rPr>
                <w:rFonts w:ascii="Times New Roman" w:hAnsi="Times New Roman"/>
                <w:b/>
                <w:bCs/>
                <w:color w:val="000000"/>
              </w:rPr>
              <w:t>T/</w:t>
            </w:r>
            <w:r w:rsidRPr="00722F56">
              <w:rPr>
                <w:rFonts w:ascii="Times New Roman" w:hAnsi="Times New Roman"/>
                <w:b/>
                <w:bCs/>
                <w:color w:val="000000"/>
              </w:rPr>
              <w:t>M BAN THƯỜNG VỤ</w:t>
            </w:r>
          </w:p>
          <w:p w:rsidR="00B72E93" w:rsidRPr="00722F56" w:rsidRDefault="00B72E93" w:rsidP="00CF3124">
            <w:pPr>
              <w:spacing w:after="120" w:line="276" w:lineRule="auto"/>
              <w:jc w:val="center"/>
              <w:rPr>
                <w:rFonts w:ascii="Times New Roman" w:hAnsi="Times New Roman"/>
                <w:bCs/>
                <w:color w:val="000000"/>
              </w:rPr>
            </w:pPr>
            <w:r w:rsidRPr="00722F56">
              <w:rPr>
                <w:rFonts w:ascii="Times New Roman" w:hAnsi="Times New Roman"/>
                <w:bCs/>
                <w:color w:val="000000"/>
              </w:rPr>
              <w:t>CHỦ TỊCH</w:t>
            </w:r>
          </w:p>
          <w:p w:rsidR="00B72E93" w:rsidRPr="00722F56" w:rsidRDefault="00B72E93" w:rsidP="00CF3124">
            <w:pPr>
              <w:spacing w:after="120" w:line="276" w:lineRule="auto"/>
              <w:jc w:val="center"/>
              <w:rPr>
                <w:rFonts w:ascii="Times New Roman" w:hAnsi="Times New Roman"/>
                <w:bCs/>
                <w:color w:val="000000"/>
              </w:rPr>
            </w:pPr>
          </w:p>
          <w:p w:rsidR="00B72E93" w:rsidRPr="00722F56" w:rsidRDefault="009742D1" w:rsidP="00CF3124">
            <w:pPr>
              <w:spacing w:after="120" w:line="276" w:lineRule="auto"/>
              <w:jc w:val="center"/>
              <w:rPr>
                <w:rFonts w:ascii="Times New Roman" w:hAnsi="Times New Roman"/>
                <w:bCs/>
                <w:color w:val="000000"/>
              </w:rPr>
            </w:pPr>
            <w:r>
              <w:rPr>
                <w:rFonts w:ascii="Times New Roman" w:hAnsi="Times New Roman"/>
                <w:bCs/>
                <w:color w:val="000000"/>
              </w:rPr>
              <w:t>(đã ký)</w:t>
            </w:r>
          </w:p>
          <w:p w:rsidR="00B72E93" w:rsidRPr="00722F56" w:rsidRDefault="00B72E93" w:rsidP="00CF3124">
            <w:pPr>
              <w:spacing w:after="120" w:line="276" w:lineRule="auto"/>
              <w:jc w:val="center"/>
              <w:rPr>
                <w:rFonts w:ascii="Times New Roman" w:hAnsi="Times New Roman"/>
                <w:bCs/>
                <w:color w:val="000000"/>
              </w:rPr>
            </w:pPr>
          </w:p>
          <w:p w:rsidR="00B72E93" w:rsidRPr="00AE5376" w:rsidRDefault="00D010EE" w:rsidP="00AE5376">
            <w:pPr>
              <w:spacing w:after="120" w:line="276" w:lineRule="auto"/>
              <w:jc w:val="center"/>
              <w:rPr>
                <w:rFonts w:ascii="Times New Roman" w:hAnsi="Times New Roman"/>
                <w:b/>
                <w:color w:val="000000" w:themeColor="text1"/>
              </w:rPr>
            </w:pPr>
            <w:r w:rsidRPr="00D010EE">
              <w:rPr>
                <w:rFonts w:ascii="Times New Roman" w:hAnsi="Times New Roman"/>
                <w:b/>
                <w:color w:val="000000" w:themeColor="text1"/>
              </w:rPr>
              <w:t>Nguyễn Hùng Mạnh</w:t>
            </w:r>
          </w:p>
        </w:tc>
      </w:tr>
    </w:tbl>
    <w:p w:rsidR="007908BA" w:rsidRDefault="007908BA" w:rsidP="007908BA">
      <w:pPr>
        <w:spacing w:line="276" w:lineRule="auto"/>
      </w:pPr>
    </w:p>
    <w:p w:rsidR="0018095B" w:rsidRDefault="0018095B"/>
    <w:sectPr w:rsidR="0018095B" w:rsidSect="0090605C">
      <w:footerReference w:type="default" r:id="rId6"/>
      <w:pgSz w:w="12240" w:h="15840"/>
      <w:pgMar w:top="851" w:right="1134" w:bottom="568" w:left="1701" w:header="720" w:footer="1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0EA" w:rsidRDefault="009510EA" w:rsidP="00586849">
      <w:r>
        <w:separator/>
      </w:r>
    </w:p>
  </w:endnote>
  <w:endnote w:type="continuationSeparator" w:id="1">
    <w:p w:rsidR="009510EA" w:rsidRDefault="009510EA" w:rsidP="00586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4346"/>
      <w:docPartObj>
        <w:docPartGallery w:val="Page Numbers (Bottom of Page)"/>
        <w:docPartUnique/>
      </w:docPartObj>
    </w:sdtPr>
    <w:sdtContent>
      <w:p w:rsidR="00EE3DE9" w:rsidRDefault="000E5CAE">
        <w:pPr>
          <w:pStyle w:val="Footer"/>
          <w:jc w:val="center"/>
        </w:pPr>
        <w:r w:rsidRPr="00EE3DE9">
          <w:rPr>
            <w:sz w:val="18"/>
          </w:rPr>
          <w:fldChar w:fldCharType="begin"/>
        </w:r>
        <w:r w:rsidR="001D4353" w:rsidRPr="00EE3DE9">
          <w:rPr>
            <w:sz w:val="18"/>
          </w:rPr>
          <w:instrText xml:space="preserve"> PAGE   \* MERGEFORMAT </w:instrText>
        </w:r>
        <w:r w:rsidRPr="00EE3DE9">
          <w:rPr>
            <w:sz w:val="18"/>
          </w:rPr>
          <w:fldChar w:fldCharType="separate"/>
        </w:r>
        <w:r w:rsidR="00ED3618">
          <w:rPr>
            <w:noProof/>
            <w:sz w:val="18"/>
          </w:rPr>
          <w:t>5</w:t>
        </w:r>
        <w:r w:rsidRPr="00EE3DE9">
          <w:rPr>
            <w:sz w:val="18"/>
          </w:rPr>
          <w:fldChar w:fldCharType="end"/>
        </w:r>
      </w:p>
    </w:sdtContent>
  </w:sdt>
  <w:p w:rsidR="00EE3DE9" w:rsidRDefault="00951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0EA" w:rsidRDefault="009510EA" w:rsidP="00586849">
      <w:r>
        <w:separator/>
      </w:r>
    </w:p>
  </w:footnote>
  <w:footnote w:type="continuationSeparator" w:id="1">
    <w:p w:rsidR="009510EA" w:rsidRDefault="009510EA" w:rsidP="00586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908BA"/>
    <w:rsid w:val="000946D2"/>
    <w:rsid w:val="000A16C9"/>
    <w:rsid w:val="000D00AF"/>
    <w:rsid w:val="000D1550"/>
    <w:rsid w:val="000D3D7E"/>
    <w:rsid w:val="000E5CAE"/>
    <w:rsid w:val="00104770"/>
    <w:rsid w:val="001348B1"/>
    <w:rsid w:val="0013553B"/>
    <w:rsid w:val="0014590C"/>
    <w:rsid w:val="00153313"/>
    <w:rsid w:val="00162E9F"/>
    <w:rsid w:val="00167165"/>
    <w:rsid w:val="0018095B"/>
    <w:rsid w:val="00183273"/>
    <w:rsid w:val="001D4353"/>
    <w:rsid w:val="001E3B39"/>
    <w:rsid w:val="00206B6A"/>
    <w:rsid w:val="0024174B"/>
    <w:rsid w:val="00254D59"/>
    <w:rsid w:val="00277EC2"/>
    <w:rsid w:val="002B6D52"/>
    <w:rsid w:val="002C36A9"/>
    <w:rsid w:val="002D3C8D"/>
    <w:rsid w:val="002E0CFB"/>
    <w:rsid w:val="002E6022"/>
    <w:rsid w:val="002F3169"/>
    <w:rsid w:val="00414B69"/>
    <w:rsid w:val="00415EF4"/>
    <w:rsid w:val="004535E1"/>
    <w:rsid w:val="00477E43"/>
    <w:rsid w:val="00483BA0"/>
    <w:rsid w:val="004C7304"/>
    <w:rsid w:val="004D28B3"/>
    <w:rsid w:val="0055707F"/>
    <w:rsid w:val="0058541F"/>
    <w:rsid w:val="00586849"/>
    <w:rsid w:val="005E26D7"/>
    <w:rsid w:val="00635450"/>
    <w:rsid w:val="00644C96"/>
    <w:rsid w:val="0064686A"/>
    <w:rsid w:val="00652C6F"/>
    <w:rsid w:val="00656810"/>
    <w:rsid w:val="00674004"/>
    <w:rsid w:val="00677058"/>
    <w:rsid w:val="00677BB6"/>
    <w:rsid w:val="00691BAD"/>
    <w:rsid w:val="006C4848"/>
    <w:rsid w:val="006D4367"/>
    <w:rsid w:val="006E6536"/>
    <w:rsid w:val="007233BF"/>
    <w:rsid w:val="00734639"/>
    <w:rsid w:val="007908BA"/>
    <w:rsid w:val="007B0403"/>
    <w:rsid w:val="007C3727"/>
    <w:rsid w:val="007D3747"/>
    <w:rsid w:val="008406E9"/>
    <w:rsid w:val="00870C52"/>
    <w:rsid w:val="00887D01"/>
    <w:rsid w:val="008C6306"/>
    <w:rsid w:val="008D0602"/>
    <w:rsid w:val="008F6538"/>
    <w:rsid w:val="00902A93"/>
    <w:rsid w:val="0090605C"/>
    <w:rsid w:val="00933DBE"/>
    <w:rsid w:val="00941EA1"/>
    <w:rsid w:val="009510EA"/>
    <w:rsid w:val="009742D1"/>
    <w:rsid w:val="00981969"/>
    <w:rsid w:val="009F479D"/>
    <w:rsid w:val="00A218F0"/>
    <w:rsid w:val="00A96764"/>
    <w:rsid w:val="00AD4A22"/>
    <w:rsid w:val="00AE5376"/>
    <w:rsid w:val="00AF081C"/>
    <w:rsid w:val="00AF371A"/>
    <w:rsid w:val="00B13C76"/>
    <w:rsid w:val="00B1552D"/>
    <w:rsid w:val="00B46E69"/>
    <w:rsid w:val="00B5077C"/>
    <w:rsid w:val="00B72E93"/>
    <w:rsid w:val="00B8759D"/>
    <w:rsid w:val="00C006EC"/>
    <w:rsid w:val="00C04C2E"/>
    <w:rsid w:val="00C60891"/>
    <w:rsid w:val="00C97FE2"/>
    <w:rsid w:val="00CB6F5E"/>
    <w:rsid w:val="00CD282F"/>
    <w:rsid w:val="00CF3124"/>
    <w:rsid w:val="00D010EE"/>
    <w:rsid w:val="00D02DCB"/>
    <w:rsid w:val="00D4685E"/>
    <w:rsid w:val="00D57116"/>
    <w:rsid w:val="00D96B46"/>
    <w:rsid w:val="00DA0FF1"/>
    <w:rsid w:val="00DD093E"/>
    <w:rsid w:val="00DD3AEC"/>
    <w:rsid w:val="00DD55EB"/>
    <w:rsid w:val="00E21D8A"/>
    <w:rsid w:val="00E36362"/>
    <w:rsid w:val="00E52B8A"/>
    <w:rsid w:val="00E97009"/>
    <w:rsid w:val="00EA436D"/>
    <w:rsid w:val="00ED3618"/>
    <w:rsid w:val="00ED423E"/>
    <w:rsid w:val="00F23A92"/>
    <w:rsid w:val="00F536A2"/>
    <w:rsid w:val="00F53E6A"/>
    <w:rsid w:val="00F572A1"/>
    <w:rsid w:val="00F83F6E"/>
    <w:rsid w:val="00F90483"/>
    <w:rsid w:val="00FB4BF8"/>
    <w:rsid w:val="00FD0946"/>
    <w:rsid w:val="00FD3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BA"/>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08BA"/>
    <w:pPr>
      <w:tabs>
        <w:tab w:val="center" w:pos="4320"/>
        <w:tab w:val="right" w:pos="8640"/>
      </w:tabs>
    </w:pPr>
    <w:rPr>
      <w:szCs w:val="20"/>
    </w:rPr>
  </w:style>
  <w:style w:type="character" w:customStyle="1" w:styleId="FooterChar">
    <w:name w:val="Footer Char"/>
    <w:basedOn w:val="DefaultParagraphFont"/>
    <w:link w:val="Footer"/>
    <w:uiPriority w:val="99"/>
    <w:rsid w:val="007908BA"/>
    <w:rPr>
      <w:rFonts w:ascii="VNI-Times" w:eastAsia="Times New Roman" w:hAnsi="VNI-Times" w:cs="Times New Roman"/>
      <w:sz w:val="28"/>
      <w:szCs w:val="20"/>
    </w:rPr>
  </w:style>
  <w:style w:type="paragraph" w:styleId="BodyTextIndent">
    <w:name w:val="Body Text Indent"/>
    <w:basedOn w:val="Normal"/>
    <w:link w:val="BodyTextIndentChar"/>
    <w:semiHidden/>
    <w:unhideWhenUsed/>
    <w:rsid w:val="007908BA"/>
    <w:pPr>
      <w:spacing w:after="120"/>
      <w:ind w:left="360"/>
    </w:pPr>
    <w:rPr>
      <w:szCs w:val="20"/>
    </w:rPr>
  </w:style>
  <w:style w:type="character" w:customStyle="1" w:styleId="BodyTextIndentChar">
    <w:name w:val="Body Text Indent Char"/>
    <w:basedOn w:val="DefaultParagraphFont"/>
    <w:link w:val="BodyTextIndent"/>
    <w:semiHidden/>
    <w:rsid w:val="007908BA"/>
    <w:rPr>
      <w:rFonts w:ascii="VNI-Times" w:eastAsia="Times New Roman" w:hAnsi="VNI-Times" w:cs="Times New Roman"/>
      <w:sz w:val="28"/>
      <w:szCs w:val="20"/>
    </w:rPr>
  </w:style>
  <w:style w:type="paragraph" w:styleId="Header">
    <w:name w:val="header"/>
    <w:basedOn w:val="Normal"/>
    <w:link w:val="HeaderChar"/>
    <w:uiPriority w:val="99"/>
    <w:semiHidden/>
    <w:unhideWhenUsed/>
    <w:rsid w:val="0090605C"/>
    <w:pPr>
      <w:tabs>
        <w:tab w:val="center" w:pos="4680"/>
        <w:tab w:val="right" w:pos="9360"/>
      </w:tabs>
    </w:pPr>
  </w:style>
  <w:style w:type="character" w:customStyle="1" w:styleId="HeaderChar">
    <w:name w:val="Header Char"/>
    <w:basedOn w:val="DefaultParagraphFont"/>
    <w:link w:val="Header"/>
    <w:uiPriority w:val="99"/>
    <w:semiHidden/>
    <w:rsid w:val="0090605C"/>
    <w:rPr>
      <w:rFonts w:ascii="VNI-Times" w:eastAsia="Times New Roman" w:hAnsi="VNI-Times" w:cs="Times New Roman"/>
      <w:sz w:val="28"/>
      <w:szCs w:val="28"/>
    </w:rPr>
  </w:style>
  <w:style w:type="character" w:customStyle="1" w:styleId="normalchar">
    <w:name w:val="normal__char"/>
    <w:basedOn w:val="DefaultParagraphFont"/>
    <w:rsid w:val="00933DBE"/>
  </w:style>
  <w:style w:type="paragraph" w:customStyle="1" w:styleId="normal0">
    <w:name w:val="normal"/>
    <w:basedOn w:val="Normal"/>
    <w:rsid w:val="00933DBE"/>
    <w:pPr>
      <w:spacing w:before="100" w:beforeAutospacing="1" w:after="100" w:afterAutospacing="1"/>
    </w:pPr>
    <w:rPr>
      <w:rFonts w:ascii="Times New Roman" w:hAnsi="Times New Roman"/>
      <w:sz w:val="24"/>
      <w:szCs w:val="24"/>
    </w:rPr>
  </w:style>
  <w:style w:type="paragraph" w:customStyle="1" w:styleId="Char">
    <w:name w:val="Char"/>
    <w:basedOn w:val="Normal"/>
    <w:rsid w:val="00933DBE"/>
    <w:pPr>
      <w:spacing w:before="60" w:after="160" w:line="240" w:lineRule="exact"/>
      <w:ind w:firstLine="720"/>
      <w:jc w:val="both"/>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BA"/>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08BA"/>
    <w:pPr>
      <w:tabs>
        <w:tab w:val="center" w:pos="4320"/>
        <w:tab w:val="right" w:pos="8640"/>
      </w:tabs>
    </w:pPr>
    <w:rPr>
      <w:szCs w:val="20"/>
    </w:rPr>
  </w:style>
  <w:style w:type="character" w:customStyle="1" w:styleId="FooterChar">
    <w:name w:val="Footer Char"/>
    <w:basedOn w:val="DefaultParagraphFont"/>
    <w:link w:val="Footer"/>
    <w:uiPriority w:val="99"/>
    <w:rsid w:val="007908BA"/>
    <w:rPr>
      <w:rFonts w:ascii="VNI-Times" w:eastAsia="Times New Roman" w:hAnsi="VNI-Times" w:cs="Times New Roman"/>
      <w:sz w:val="28"/>
      <w:szCs w:val="20"/>
    </w:rPr>
  </w:style>
  <w:style w:type="paragraph" w:styleId="BodyTextIndent">
    <w:name w:val="Body Text Indent"/>
    <w:basedOn w:val="Normal"/>
    <w:link w:val="BodyTextIndentChar"/>
    <w:semiHidden/>
    <w:unhideWhenUsed/>
    <w:rsid w:val="007908BA"/>
    <w:pPr>
      <w:spacing w:after="120"/>
      <w:ind w:left="360"/>
    </w:pPr>
    <w:rPr>
      <w:szCs w:val="20"/>
    </w:rPr>
  </w:style>
  <w:style w:type="character" w:customStyle="1" w:styleId="BodyTextIndentChar">
    <w:name w:val="Body Text Indent Char"/>
    <w:basedOn w:val="DefaultParagraphFont"/>
    <w:link w:val="BodyTextIndent"/>
    <w:semiHidden/>
    <w:rsid w:val="007908BA"/>
    <w:rPr>
      <w:rFonts w:ascii="VNI-Times" w:eastAsia="Times New Roman" w:hAnsi="VNI-Times" w:cs="Times New Roman"/>
      <w:sz w:val="28"/>
      <w:szCs w:val="20"/>
    </w:rPr>
  </w:style>
</w:styles>
</file>

<file path=word/webSettings.xml><?xml version="1.0" encoding="utf-8"?>
<w:webSettings xmlns:r="http://schemas.openxmlformats.org/officeDocument/2006/relationships" xmlns:w="http://schemas.openxmlformats.org/wordprocessingml/2006/main">
  <w:divs>
    <w:div w:id="725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HOINONGDAN</dc:creator>
  <cp:lastModifiedBy>Admin</cp:lastModifiedBy>
  <cp:revision>2</cp:revision>
  <dcterms:created xsi:type="dcterms:W3CDTF">2017-03-30T09:52:00Z</dcterms:created>
  <dcterms:modified xsi:type="dcterms:W3CDTF">2017-03-30T09:52:00Z</dcterms:modified>
</cp:coreProperties>
</file>