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Look w:val="0000"/>
      </w:tblPr>
      <w:tblGrid>
        <w:gridCol w:w="5246"/>
        <w:gridCol w:w="6237"/>
      </w:tblGrid>
      <w:tr w:rsidR="00A11777" w:rsidRPr="00A11777" w:rsidTr="009E249D">
        <w:tc>
          <w:tcPr>
            <w:tcW w:w="5246" w:type="dxa"/>
          </w:tcPr>
          <w:p w:rsidR="00A11777" w:rsidRPr="009E249D" w:rsidRDefault="00EB254A" w:rsidP="00A11777">
            <w:pPr>
              <w:jc w:val="center"/>
              <w:rPr>
                <w:rFonts w:ascii="Times New Roman" w:hAnsi="Times New Roman"/>
                <w:b/>
                <w:szCs w:val="30"/>
              </w:rPr>
            </w:pPr>
            <w:r w:rsidRPr="009E249D">
              <w:rPr>
                <w:rFonts w:ascii="Times New Roman" w:hAnsi="Times New Roman"/>
                <w:b/>
                <w:szCs w:val="30"/>
              </w:rPr>
              <w:t>HỘI NÔNG DÂN VIỆT NAM</w:t>
            </w:r>
          </w:p>
          <w:p w:rsidR="00A11777" w:rsidRPr="009E249D" w:rsidRDefault="00EB254A" w:rsidP="00A11777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E249D">
              <w:rPr>
                <w:rFonts w:ascii="Times New Roman" w:hAnsi="Times New Roman"/>
                <w:b/>
                <w:bCs/>
                <w:sz w:val="26"/>
              </w:rPr>
              <w:t>BCH HỘI NÔNG DÂN TỈNH NAM ĐỊNH</w:t>
            </w:r>
            <w:r w:rsidR="00A11777" w:rsidRPr="009E249D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</w:p>
          <w:p w:rsidR="00A11777" w:rsidRPr="00A11777" w:rsidRDefault="00A11777" w:rsidP="00A11777">
            <w:pPr>
              <w:jc w:val="center"/>
              <w:rPr>
                <w:rFonts w:ascii="Times New Roman" w:hAnsi="Times New Roman"/>
                <w:sz w:val="30"/>
              </w:rPr>
            </w:pPr>
            <w:r w:rsidRPr="00A11777">
              <w:rPr>
                <w:rFonts w:ascii="Times New Roman" w:hAnsi="Times New Roman"/>
                <w:sz w:val="30"/>
              </w:rPr>
              <w:t>*</w:t>
            </w:r>
          </w:p>
          <w:p w:rsidR="00A11777" w:rsidRPr="00A11777" w:rsidRDefault="001401F7" w:rsidP="00691E28">
            <w:pPr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</w:rPr>
              <w:t>Số  19</w:t>
            </w:r>
            <w:r w:rsidR="00691E28">
              <w:rPr>
                <w:rFonts w:ascii="Times New Roman" w:hAnsi="Times New Roman"/>
              </w:rPr>
              <w:t>7</w:t>
            </w:r>
            <w:r w:rsidR="00A11777" w:rsidRPr="00A11777">
              <w:rPr>
                <w:rFonts w:ascii="Times New Roman" w:hAnsi="Times New Roman"/>
              </w:rPr>
              <w:t>-QĐ/HNDT</w:t>
            </w:r>
          </w:p>
        </w:tc>
        <w:tc>
          <w:tcPr>
            <w:tcW w:w="6237" w:type="dxa"/>
          </w:tcPr>
          <w:p w:rsidR="00A11777" w:rsidRPr="009E249D" w:rsidRDefault="009E249D" w:rsidP="009E249D">
            <w:pPr>
              <w:tabs>
                <w:tab w:val="left" w:pos="1545"/>
              </w:tabs>
              <w:jc w:val="center"/>
              <w:rPr>
                <w:rFonts w:ascii="Times New Roman" w:hAnsi="Times New Roman"/>
                <w:b/>
              </w:rPr>
            </w:pPr>
            <w:r w:rsidRPr="009E249D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9E249D" w:rsidRDefault="009E249D" w:rsidP="009E249D">
            <w:pPr>
              <w:tabs>
                <w:tab w:val="left" w:pos="1545"/>
              </w:tabs>
              <w:jc w:val="center"/>
              <w:rPr>
                <w:rFonts w:ascii="Times New Roman" w:hAnsi="Times New Roman"/>
                <w:b/>
                <w:sz w:val="30"/>
                <w:u w:val="single"/>
              </w:rPr>
            </w:pPr>
            <w:r w:rsidRPr="009E249D">
              <w:rPr>
                <w:rFonts w:ascii="Times New Roman" w:hAnsi="Times New Roman"/>
                <w:b/>
                <w:sz w:val="30"/>
                <w:u w:val="single"/>
              </w:rPr>
              <w:t>Độc lập – Tự do – Hạnh phúc</w:t>
            </w:r>
          </w:p>
          <w:p w:rsidR="009E249D" w:rsidRPr="009E249D" w:rsidRDefault="009E249D" w:rsidP="009E249D">
            <w:pPr>
              <w:tabs>
                <w:tab w:val="left" w:pos="1545"/>
              </w:tabs>
              <w:rPr>
                <w:rFonts w:ascii="Times New Roman" w:hAnsi="Times New Roman"/>
                <w:b/>
                <w:sz w:val="30"/>
                <w:u w:val="single"/>
              </w:rPr>
            </w:pPr>
          </w:p>
          <w:p w:rsidR="00A11777" w:rsidRPr="00A11777" w:rsidRDefault="001401F7" w:rsidP="00691E28">
            <w:pPr>
              <w:jc w:val="right"/>
              <w:rPr>
                <w:rFonts w:ascii="Times New Roman" w:hAnsi="Times New Roman"/>
                <w:i/>
                <w:iCs/>
                <w:sz w:val="30"/>
              </w:rPr>
            </w:pPr>
            <w:r>
              <w:rPr>
                <w:rFonts w:ascii="Times New Roman" w:hAnsi="Times New Roman"/>
                <w:i/>
                <w:iCs/>
              </w:rPr>
              <w:t xml:space="preserve">Nam Định, ngày </w:t>
            </w:r>
            <w:r w:rsidR="00691E28">
              <w:rPr>
                <w:rFonts w:ascii="Times New Roman" w:hAnsi="Times New Roman"/>
                <w:i/>
                <w:iCs/>
              </w:rPr>
              <w:t>20</w:t>
            </w:r>
            <w:r w:rsidR="00A11777" w:rsidRPr="00A11777">
              <w:rPr>
                <w:rFonts w:ascii="Times New Roman" w:hAnsi="Times New Roman"/>
                <w:i/>
                <w:iCs/>
              </w:rPr>
              <w:t xml:space="preserve"> tháng 01 năm 201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</w:tc>
      </w:tr>
    </w:tbl>
    <w:p w:rsidR="00A11777" w:rsidRPr="00A11777" w:rsidRDefault="00A11777" w:rsidP="00A11777">
      <w:pPr>
        <w:jc w:val="center"/>
        <w:rPr>
          <w:rFonts w:ascii="Times New Roman" w:hAnsi="Times New Roman"/>
          <w:b/>
          <w:bCs/>
          <w:sz w:val="32"/>
        </w:rPr>
      </w:pPr>
    </w:p>
    <w:p w:rsidR="00A11777" w:rsidRPr="00A11777" w:rsidRDefault="00EB254A" w:rsidP="00826109">
      <w:pPr>
        <w:spacing w:line="360" w:lineRule="exact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QUYẾT ĐỊNH</w:t>
      </w:r>
    </w:p>
    <w:p w:rsidR="00A11777" w:rsidRDefault="001401F7" w:rsidP="00826109">
      <w:pPr>
        <w:spacing w:line="36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Giao chỉ tiêu thi đua năm 2016</w:t>
      </w:r>
    </w:p>
    <w:p w:rsidR="009D336A" w:rsidRPr="00A11777" w:rsidRDefault="009D336A" w:rsidP="00826109">
      <w:pPr>
        <w:spacing w:line="360" w:lineRule="exact"/>
        <w:jc w:val="center"/>
        <w:rPr>
          <w:rFonts w:ascii="Times New Roman" w:hAnsi="Times New Roman"/>
        </w:rPr>
      </w:pPr>
    </w:p>
    <w:p w:rsidR="00A11777" w:rsidRPr="00A11777" w:rsidRDefault="009D336A" w:rsidP="00826109">
      <w:p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07C00">
        <w:rPr>
          <w:rFonts w:ascii="Times New Roman" w:hAnsi="Times New Roman"/>
        </w:rPr>
        <w:t>Căn cứ Luật Thi đu</w:t>
      </w:r>
      <w:r w:rsidR="001401F7">
        <w:rPr>
          <w:rFonts w:ascii="Times New Roman" w:hAnsi="Times New Roman"/>
        </w:rPr>
        <w:t>a</w:t>
      </w:r>
      <w:r w:rsidR="006A55D7">
        <w:rPr>
          <w:rFonts w:ascii="Times New Roman" w:hAnsi="Times New Roman"/>
        </w:rPr>
        <w:t xml:space="preserve"> </w:t>
      </w:r>
      <w:r w:rsidR="001401F7">
        <w:rPr>
          <w:rFonts w:ascii="Times New Roman" w:hAnsi="Times New Roman"/>
        </w:rPr>
        <w:t xml:space="preserve">- Khen thưởng </w:t>
      </w:r>
      <w:r w:rsidR="009E249D">
        <w:rPr>
          <w:rFonts w:ascii="Times New Roman" w:hAnsi="Times New Roman"/>
        </w:rPr>
        <w:t xml:space="preserve">năm 2003, </w:t>
      </w:r>
      <w:r w:rsidRPr="00F07C00">
        <w:rPr>
          <w:rFonts w:ascii="Times New Roman" w:hAnsi="Times New Roman"/>
        </w:rPr>
        <w:t>Luật sửa đổi, bổ sung một số điều của Luật Thi đ</w:t>
      </w:r>
      <w:r w:rsidR="001401F7">
        <w:rPr>
          <w:rFonts w:ascii="Times New Roman" w:hAnsi="Times New Roman"/>
        </w:rPr>
        <w:t>ua</w:t>
      </w:r>
      <w:r w:rsidR="00E353BA">
        <w:rPr>
          <w:rFonts w:ascii="Times New Roman" w:hAnsi="Times New Roman"/>
        </w:rPr>
        <w:t xml:space="preserve"> </w:t>
      </w:r>
      <w:r w:rsidR="001401F7">
        <w:rPr>
          <w:rFonts w:ascii="Times New Roman" w:hAnsi="Times New Roman"/>
        </w:rPr>
        <w:t xml:space="preserve">- Khen thưởng </w:t>
      </w:r>
      <w:r w:rsidRPr="00F07C00">
        <w:rPr>
          <w:rFonts w:ascii="Times New Roman" w:hAnsi="Times New Roman"/>
        </w:rPr>
        <w:t>năm 2005 và Luật sửa đổi, bổ sung một số điều của Luật Thi đ</w:t>
      </w:r>
      <w:r w:rsidR="001401F7">
        <w:rPr>
          <w:rFonts w:ascii="Times New Roman" w:hAnsi="Times New Roman"/>
        </w:rPr>
        <w:t>ua</w:t>
      </w:r>
      <w:r w:rsidR="00E353BA">
        <w:rPr>
          <w:rFonts w:ascii="Times New Roman" w:hAnsi="Times New Roman"/>
        </w:rPr>
        <w:t xml:space="preserve"> </w:t>
      </w:r>
      <w:r w:rsidR="001401F7">
        <w:rPr>
          <w:rFonts w:ascii="Times New Roman" w:hAnsi="Times New Roman"/>
        </w:rPr>
        <w:t xml:space="preserve">- Khen thưởng </w:t>
      </w:r>
      <w:r w:rsidRPr="00F07C00">
        <w:rPr>
          <w:rFonts w:ascii="Times New Roman" w:hAnsi="Times New Roman"/>
        </w:rPr>
        <w:t>năm 2013;</w:t>
      </w:r>
      <w:r w:rsidR="001401F7">
        <w:rPr>
          <w:rFonts w:ascii="Times New Roman" w:hAnsi="Times New Roman"/>
        </w:rPr>
        <w:t xml:space="preserve"> Nghị định số 42/2010/NĐ-CP; </w:t>
      </w:r>
      <w:r w:rsidRPr="00F07C00">
        <w:rPr>
          <w:rFonts w:ascii="Times New Roman" w:hAnsi="Times New Roman"/>
        </w:rPr>
        <w:t>Nghị định số 65/</w:t>
      </w:r>
      <w:r w:rsidR="001401F7">
        <w:rPr>
          <w:rFonts w:ascii="Times New Roman" w:hAnsi="Times New Roman"/>
        </w:rPr>
        <w:t>2014/</w:t>
      </w:r>
      <w:r w:rsidRPr="00F07C00">
        <w:rPr>
          <w:rFonts w:ascii="Times New Roman" w:hAnsi="Times New Roman"/>
        </w:rPr>
        <w:t xml:space="preserve">NĐ-CP ngày 01/7/2014 của Chính phủ quy định chi tiết thi hành </w:t>
      </w:r>
      <w:r w:rsidR="001401F7">
        <w:rPr>
          <w:rFonts w:ascii="Times New Roman" w:hAnsi="Times New Roman"/>
        </w:rPr>
        <w:t>Luật Thi đua</w:t>
      </w:r>
      <w:r w:rsidR="00E353BA">
        <w:rPr>
          <w:rFonts w:ascii="Times New Roman" w:hAnsi="Times New Roman"/>
        </w:rPr>
        <w:t xml:space="preserve"> </w:t>
      </w:r>
      <w:r w:rsidR="001401F7">
        <w:rPr>
          <w:rFonts w:ascii="Times New Roman" w:hAnsi="Times New Roman"/>
        </w:rPr>
        <w:t>- Khen thưởng</w:t>
      </w:r>
      <w:r w:rsidRPr="00F07C00">
        <w:rPr>
          <w:rFonts w:ascii="Times New Roman" w:hAnsi="Times New Roman"/>
        </w:rPr>
        <w:t>.</w:t>
      </w:r>
    </w:p>
    <w:p w:rsidR="001401F7" w:rsidRDefault="00A11777" w:rsidP="00826109">
      <w:pPr>
        <w:spacing w:before="100" w:after="100" w:line="360" w:lineRule="exact"/>
        <w:ind w:firstLine="720"/>
        <w:jc w:val="both"/>
        <w:rPr>
          <w:rFonts w:ascii="Times New Roman" w:hAnsi="Times New Roman"/>
          <w:bCs/>
          <w:iCs/>
        </w:rPr>
      </w:pPr>
      <w:r w:rsidRPr="00A11777">
        <w:rPr>
          <w:rFonts w:ascii="Times New Roman" w:hAnsi="Times New Roman"/>
        </w:rPr>
        <w:t>Căn cứ</w:t>
      </w:r>
      <w:r w:rsidR="009D336A" w:rsidRPr="009D336A">
        <w:rPr>
          <w:rFonts w:ascii="Times New Roman" w:hAnsi="Times New Roman"/>
          <w:bCs/>
          <w:iCs/>
        </w:rPr>
        <w:t xml:space="preserve"> </w:t>
      </w:r>
      <w:r w:rsidR="00826109">
        <w:rPr>
          <w:rFonts w:ascii="Times New Roman" w:hAnsi="Times New Roman"/>
          <w:bCs/>
          <w:iCs/>
        </w:rPr>
        <w:t xml:space="preserve">Điều lệ Hội Nông dân Việt Nam khoá VI </w:t>
      </w:r>
    </w:p>
    <w:p w:rsidR="00A11777" w:rsidRPr="009D336A" w:rsidRDefault="001401F7" w:rsidP="00826109">
      <w:pPr>
        <w:spacing w:before="100" w:after="100" w:line="360" w:lineRule="exact"/>
        <w:ind w:firstLine="72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Cs/>
          <w:iCs/>
        </w:rPr>
        <w:t>Căn cứ chỉ tiêu thi đua năm 2016</w:t>
      </w:r>
      <w:r w:rsidR="009D336A">
        <w:rPr>
          <w:rFonts w:ascii="Times New Roman" w:hAnsi="Times New Roman"/>
        </w:rPr>
        <w:t xml:space="preserve"> của Ban Thường vụ</w:t>
      </w:r>
      <w:r w:rsidR="00A11777" w:rsidRPr="00A11777">
        <w:rPr>
          <w:rFonts w:ascii="Times New Roman" w:hAnsi="Times New Roman"/>
        </w:rPr>
        <w:t xml:space="preserve"> Trung ư</w:t>
      </w:r>
      <w:r w:rsidR="00A11777" w:rsidRPr="00A11777">
        <w:rPr>
          <w:rFonts w:ascii="Times New Roman" w:hAnsi="Times New Roman"/>
        </w:rPr>
        <w:softHyphen/>
        <w:t xml:space="preserve">ơng Hội Nông dân Việt Nam </w:t>
      </w:r>
      <w:r w:rsidR="009D336A">
        <w:rPr>
          <w:rFonts w:ascii="Times New Roman" w:hAnsi="Times New Roman"/>
        </w:rPr>
        <w:t>giao cho Hội Nông dân tỉnh</w:t>
      </w:r>
      <w:r>
        <w:rPr>
          <w:rFonts w:ascii="Times New Roman" w:hAnsi="Times New Roman"/>
        </w:rPr>
        <w:t xml:space="preserve"> Nam Định</w:t>
      </w:r>
      <w:r w:rsidR="009D336A">
        <w:rPr>
          <w:rFonts w:ascii="Times New Roman" w:hAnsi="Times New Roman"/>
        </w:rPr>
        <w:t>.</w:t>
      </w:r>
    </w:p>
    <w:p w:rsidR="00A11777" w:rsidRPr="00A11777" w:rsidRDefault="00A11777" w:rsidP="00826109">
      <w:pPr>
        <w:spacing w:before="100" w:after="100" w:line="360" w:lineRule="exact"/>
        <w:ind w:firstLine="720"/>
        <w:jc w:val="both"/>
        <w:rPr>
          <w:rFonts w:ascii="Times New Roman" w:hAnsi="Times New Roman"/>
          <w:b/>
          <w:bCs/>
        </w:rPr>
      </w:pPr>
      <w:r w:rsidRPr="00A11777">
        <w:rPr>
          <w:rFonts w:ascii="Times New Roman" w:hAnsi="Times New Roman"/>
        </w:rPr>
        <w:t>Căn cứ phương hướng, nhiệm vụ công tác Hội</w:t>
      </w:r>
      <w:r w:rsidR="001401F7">
        <w:rPr>
          <w:rFonts w:ascii="Times New Roman" w:hAnsi="Times New Roman"/>
        </w:rPr>
        <w:t xml:space="preserve"> và phong trào nông dân năm 2016</w:t>
      </w:r>
      <w:r w:rsidRPr="00A11777">
        <w:rPr>
          <w:rFonts w:ascii="Times New Roman" w:hAnsi="Times New Roman"/>
        </w:rPr>
        <w:t xml:space="preserve"> củ</w:t>
      </w:r>
      <w:r w:rsidR="00826109">
        <w:rPr>
          <w:rFonts w:ascii="Times New Roman" w:hAnsi="Times New Roman"/>
        </w:rPr>
        <w:t>a Ban Ch</w:t>
      </w:r>
      <w:r w:rsidRPr="00A11777">
        <w:rPr>
          <w:rFonts w:ascii="Times New Roman" w:hAnsi="Times New Roman"/>
        </w:rPr>
        <w:t>ấp hành Hội Nông dân tỉnh khoá IX.</w:t>
      </w:r>
    </w:p>
    <w:p w:rsidR="00826109" w:rsidRDefault="00826109" w:rsidP="00826109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THƯỜNG VỤ HỘI NÔNG DÂN TỈNH NAM ĐỊNH</w:t>
      </w:r>
    </w:p>
    <w:p w:rsidR="00A11777" w:rsidRPr="00A11777" w:rsidRDefault="00826109" w:rsidP="00826109">
      <w:pPr>
        <w:pStyle w:val="Heading1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>QUYẾT ĐỊNH</w:t>
      </w:r>
    </w:p>
    <w:p w:rsidR="00A11777" w:rsidRPr="00A11777" w:rsidRDefault="00A11777" w:rsidP="00826109">
      <w:pPr>
        <w:spacing w:before="100" w:after="100" w:line="360" w:lineRule="exact"/>
        <w:ind w:firstLine="720"/>
        <w:jc w:val="both"/>
        <w:rPr>
          <w:rFonts w:ascii="Times New Roman" w:hAnsi="Times New Roman"/>
        </w:rPr>
      </w:pPr>
      <w:r w:rsidRPr="00A11777">
        <w:rPr>
          <w:rFonts w:ascii="Times New Roman" w:hAnsi="Times New Roman"/>
          <w:b/>
          <w:bCs/>
          <w:i/>
          <w:iCs/>
        </w:rPr>
        <w:t>Điều 1</w:t>
      </w:r>
      <w:r w:rsidRPr="00A11777">
        <w:rPr>
          <w:rFonts w:ascii="Times New Roman" w:hAnsi="Times New Roman"/>
        </w:rPr>
        <w:t>: Giao chỉ tiêu thi đua công tác Hội</w:t>
      </w:r>
      <w:r w:rsidR="001401F7">
        <w:rPr>
          <w:rFonts w:ascii="Times New Roman" w:hAnsi="Times New Roman"/>
        </w:rPr>
        <w:t xml:space="preserve"> và phong trào nông dân năm 2016</w:t>
      </w:r>
      <w:r w:rsidRPr="00A11777">
        <w:rPr>
          <w:rFonts w:ascii="Times New Roman" w:hAnsi="Times New Roman"/>
        </w:rPr>
        <w:t xml:space="preserve"> cho Hội Nông dân các huyện, thành phố</w:t>
      </w:r>
      <w:r w:rsidR="00826109">
        <w:rPr>
          <w:rFonts w:ascii="Times New Roman" w:hAnsi="Times New Roman"/>
        </w:rPr>
        <w:t>.</w:t>
      </w:r>
    </w:p>
    <w:p w:rsidR="00A11777" w:rsidRPr="00A11777" w:rsidRDefault="00A11777" w:rsidP="00826109">
      <w:pPr>
        <w:spacing w:before="100" w:after="100" w:line="360" w:lineRule="exact"/>
        <w:ind w:firstLine="720"/>
        <w:jc w:val="center"/>
        <w:rPr>
          <w:rFonts w:ascii="Times New Roman" w:hAnsi="Times New Roman"/>
        </w:rPr>
      </w:pPr>
      <w:r w:rsidRPr="00A11777">
        <w:rPr>
          <w:rFonts w:ascii="Times New Roman" w:hAnsi="Times New Roman"/>
          <w:i/>
        </w:rPr>
        <w:t>(Có phụ lục chi tiết kèm theo)</w:t>
      </w:r>
      <w:r w:rsidRPr="00A11777">
        <w:rPr>
          <w:rFonts w:ascii="Times New Roman" w:hAnsi="Times New Roman"/>
        </w:rPr>
        <w:t>.</w:t>
      </w:r>
    </w:p>
    <w:p w:rsidR="00A11777" w:rsidRPr="00A11777" w:rsidRDefault="00A11777" w:rsidP="00826109">
      <w:pPr>
        <w:spacing w:before="100" w:after="100" w:line="360" w:lineRule="exact"/>
        <w:ind w:firstLine="720"/>
        <w:jc w:val="both"/>
        <w:rPr>
          <w:rFonts w:ascii="Times New Roman" w:hAnsi="Times New Roman"/>
          <w:sz w:val="30"/>
        </w:rPr>
      </w:pPr>
      <w:r w:rsidRPr="00A11777">
        <w:rPr>
          <w:rFonts w:ascii="Times New Roman" w:hAnsi="Times New Roman"/>
          <w:b/>
          <w:bCs/>
          <w:i/>
          <w:iCs/>
        </w:rPr>
        <w:t>Điều 2</w:t>
      </w:r>
      <w:r w:rsidRPr="00A11777">
        <w:rPr>
          <w:rFonts w:ascii="Times New Roman" w:hAnsi="Times New Roman"/>
        </w:rPr>
        <w:t>: Hội đồng thi đua, khen th</w:t>
      </w:r>
      <w:r w:rsidRPr="00A11777">
        <w:rPr>
          <w:rFonts w:ascii="Times New Roman" w:hAnsi="Times New Roman"/>
        </w:rPr>
        <w:softHyphen/>
        <w:t>ưởng H</w:t>
      </w:r>
      <w:r w:rsidR="001401F7">
        <w:rPr>
          <w:rFonts w:ascii="Times New Roman" w:hAnsi="Times New Roman"/>
        </w:rPr>
        <w:t>ội Nông dân tỉnh</w:t>
      </w:r>
      <w:r w:rsidR="00EB254A">
        <w:rPr>
          <w:rFonts w:ascii="Times New Roman" w:hAnsi="Times New Roman"/>
        </w:rPr>
        <w:t xml:space="preserve">, </w:t>
      </w:r>
      <w:r w:rsidR="001401F7">
        <w:rPr>
          <w:rFonts w:ascii="Times New Roman" w:hAnsi="Times New Roman"/>
        </w:rPr>
        <w:t xml:space="preserve">các ban chuyên môn cơ quan tỉnh Hội, </w:t>
      </w:r>
      <w:r w:rsidR="00EB254A">
        <w:rPr>
          <w:rFonts w:ascii="Times New Roman" w:hAnsi="Times New Roman"/>
        </w:rPr>
        <w:t>Ban T</w:t>
      </w:r>
      <w:r w:rsidRPr="00A11777">
        <w:rPr>
          <w:rFonts w:ascii="Times New Roman" w:hAnsi="Times New Roman"/>
        </w:rPr>
        <w:t>hường vụ Hội Nông</w:t>
      </w:r>
      <w:r w:rsidR="001401F7">
        <w:rPr>
          <w:rFonts w:ascii="Times New Roman" w:hAnsi="Times New Roman"/>
        </w:rPr>
        <w:t xml:space="preserve"> dân các huyện, thành phố</w:t>
      </w:r>
      <w:r w:rsidR="00691E28">
        <w:rPr>
          <w:rFonts w:ascii="Times New Roman" w:hAnsi="Times New Roman"/>
        </w:rPr>
        <w:t xml:space="preserve"> chịu trách nhiệm</w:t>
      </w:r>
      <w:r w:rsidR="001401F7">
        <w:rPr>
          <w:rFonts w:ascii="Times New Roman" w:hAnsi="Times New Roman"/>
        </w:rPr>
        <w:t xml:space="preserve"> tổ chức thi hành</w:t>
      </w:r>
      <w:r w:rsidRPr="00A11777">
        <w:rPr>
          <w:rFonts w:ascii="Times New Roman" w:hAnsi="Times New Roman"/>
        </w:rPr>
        <w:t xml:space="preserve"> Quyết đ</w:t>
      </w:r>
      <w:r w:rsidR="001401F7">
        <w:rPr>
          <w:rFonts w:ascii="Times New Roman" w:hAnsi="Times New Roman"/>
        </w:rPr>
        <w:t>ịnh này</w:t>
      </w:r>
      <w:r w:rsidRPr="00A11777">
        <w:rPr>
          <w:rFonts w:ascii="Times New Roman" w:hAnsi="Times New Roman"/>
        </w:rPr>
        <w:t>./.</w:t>
      </w:r>
    </w:p>
    <w:tbl>
      <w:tblPr>
        <w:tblW w:w="0" w:type="auto"/>
        <w:tblLook w:val="0000"/>
      </w:tblPr>
      <w:tblGrid>
        <w:gridCol w:w="4069"/>
        <w:gridCol w:w="5631"/>
      </w:tblGrid>
      <w:tr w:rsidR="00A11777" w:rsidRPr="00A11777" w:rsidTr="00A11777">
        <w:trPr>
          <w:trHeight w:val="3383"/>
        </w:trPr>
        <w:tc>
          <w:tcPr>
            <w:tcW w:w="4069" w:type="dxa"/>
          </w:tcPr>
          <w:p w:rsidR="00A11777" w:rsidRPr="00691E28" w:rsidRDefault="00A11777" w:rsidP="00826109">
            <w:pPr>
              <w:spacing w:line="360" w:lineRule="exact"/>
              <w:rPr>
                <w:rFonts w:ascii="Times New Roman" w:hAnsi="Times New Roman"/>
                <w:iCs/>
                <w:sz w:val="30"/>
              </w:rPr>
            </w:pPr>
            <w:r w:rsidRPr="00691E28">
              <w:rPr>
                <w:rFonts w:ascii="Times New Roman" w:hAnsi="Times New Roman"/>
                <w:iCs/>
              </w:rPr>
              <w:t>Nơi nhận</w:t>
            </w:r>
            <w:r w:rsidRPr="00691E28">
              <w:rPr>
                <w:rFonts w:ascii="Times New Roman" w:hAnsi="Times New Roman"/>
                <w:iCs/>
                <w:sz w:val="26"/>
              </w:rPr>
              <w:t>:</w:t>
            </w:r>
          </w:p>
          <w:p w:rsidR="00A11777" w:rsidRPr="00A11777" w:rsidRDefault="00A11777" w:rsidP="00826109">
            <w:pPr>
              <w:spacing w:line="360" w:lineRule="exact"/>
              <w:rPr>
                <w:rFonts w:ascii="Times New Roman" w:hAnsi="Times New Roman"/>
                <w:sz w:val="24"/>
              </w:rPr>
            </w:pPr>
            <w:r w:rsidRPr="00A11777">
              <w:rPr>
                <w:rFonts w:ascii="Times New Roman" w:hAnsi="Times New Roman"/>
                <w:sz w:val="24"/>
              </w:rPr>
              <w:t>- Nh</w:t>
            </w:r>
            <w:r w:rsidRPr="00A11777">
              <w:rPr>
                <w:rFonts w:ascii="Times New Roman" w:hAnsi="Times New Roman"/>
                <w:sz w:val="24"/>
              </w:rPr>
              <w:softHyphen/>
              <w:t>ư điều 2</w:t>
            </w:r>
          </w:p>
          <w:p w:rsidR="00A11777" w:rsidRPr="00A11777" w:rsidRDefault="00A11777" w:rsidP="00826109">
            <w:pPr>
              <w:spacing w:line="360" w:lineRule="exact"/>
              <w:rPr>
                <w:rFonts w:ascii="Times New Roman" w:hAnsi="Times New Roman"/>
                <w:sz w:val="30"/>
              </w:rPr>
            </w:pPr>
            <w:r w:rsidRPr="00A11777">
              <w:rPr>
                <w:rFonts w:ascii="Times New Roman" w:hAnsi="Times New Roman"/>
                <w:sz w:val="24"/>
              </w:rPr>
              <w:t>- L</w:t>
            </w:r>
            <w:r w:rsidRPr="00A11777">
              <w:rPr>
                <w:rFonts w:ascii="Times New Roman" w:hAnsi="Times New Roman"/>
                <w:sz w:val="24"/>
              </w:rPr>
              <w:softHyphen/>
              <w:t>ưu VT, TĐ</w:t>
            </w:r>
          </w:p>
        </w:tc>
        <w:tc>
          <w:tcPr>
            <w:tcW w:w="5631" w:type="dxa"/>
          </w:tcPr>
          <w:p w:rsidR="00A11777" w:rsidRPr="00A11777" w:rsidRDefault="00826109" w:rsidP="0082610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T/M BAN THƯỜNG VỤ</w:t>
            </w:r>
            <w:r w:rsidR="00A11777" w:rsidRPr="00A11777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A11777" w:rsidRPr="00A11777" w:rsidRDefault="00826109" w:rsidP="00826109">
            <w:pPr>
              <w:spacing w:line="36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CHỦ TỊCH</w:t>
            </w:r>
          </w:p>
          <w:p w:rsidR="00A11777" w:rsidRPr="00A11777" w:rsidRDefault="00A11777" w:rsidP="00826109">
            <w:pPr>
              <w:spacing w:line="360" w:lineRule="exact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A11777" w:rsidRPr="00553453" w:rsidRDefault="00553453" w:rsidP="00553453">
            <w:pPr>
              <w:spacing w:line="360" w:lineRule="exact"/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 w:rsidRPr="00553453">
              <w:rPr>
                <w:rFonts w:ascii="Times New Roman" w:hAnsi="Times New Roman"/>
                <w:bCs/>
                <w:i/>
                <w:szCs w:val="28"/>
              </w:rPr>
              <w:t xml:space="preserve"> (Đã ký)</w:t>
            </w:r>
          </w:p>
          <w:p w:rsidR="00A11777" w:rsidRPr="00A11777" w:rsidRDefault="00826109" w:rsidP="0082610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Bùi Thị Thơm</w:t>
            </w:r>
          </w:p>
          <w:p w:rsidR="00A11777" w:rsidRPr="00A11777" w:rsidRDefault="00A11777" w:rsidP="0082610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11777" w:rsidRPr="00A11777" w:rsidRDefault="00A11777" w:rsidP="0082610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A11777" w:rsidRPr="00A11777" w:rsidRDefault="00A11777" w:rsidP="00A11777">
      <w:pPr>
        <w:rPr>
          <w:rFonts w:ascii="Times New Roman" w:hAnsi="Times New Roman"/>
          <w:sz w:val="30"/>
        </w:rPr>
      </w:pPr>
    </w:p>
    <w:p w:rsidR="00DA4043" w:rsidRPr="00A11777" w:rsidRDefault="00DA4043" w:rsidP="00A11777">
      <w:pPr>
        <w:rPr>
          <w:rFonts w:ascii="Times New Roman" w:hAnsi="Times New Roman"/>
        </w:rPr>
      </w:pPr>
    </w:p>
    <w:sectPr w:rsidR="00DA4043" w:rsidRPr="00A11777" w:rsidSect="008B6125">
      <w:pgSz w:w="12240" w:h="15840"/>
      <w:pgMar w:top="540" w:right="900" w:bottom="1134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B53B5"/>
    <w:rsid w:val="00117168"/>
    <w:rsid w:val="001401F7"/>
    <w:rsid w:val="001B4D45"/>
    <w:rsid w:val="002B53B5"/>
    <w:rsid w:val="002C54A2"/>
    <w:rsid w:val="002F7890"/>
    <w:rsid w:val="003034A1"/>
    <w:rsid w:val="003A5D48"/>
    <w:rsid w:val="00455B69"/>
    <w:rsid w:val="004E6E52"/>
    <w:rsid w:val="00553453"/>
    <w:rsid w:val="00576577"/>
    <w:rsid w:val="00640DC1"/>
    <w:rsid w:val="00691E28"/>
    <w:rsid w:val="006A55D7"/>
    <w:rsid w:val="006C11A2"/>
    <w:rsid w:val="006F5FE9"/>
    <w:rsid w:val="007B3A79"/>
    <w:rsid w:val="00826109"/>
    <w:rsid w:val="008529EB"/>
    <w:rsid w:val="008B6125"/>
    <w:rsid w:val="009426CC"/>
    <w:rsid w:val="009D336A"/>
    <w:rsid w:val="009E249D"/>
    <w:rsid w:val="009E5ACF"/>
    <w:rsid w:val="00A11777"/>
    <w:rsid w:val="00AE1152"/>
    <w:rsid w:val="00DA4043"/>
    <w:rsid w:val="00E353BA"/>
    <w:rsid w:val="00E87588"/>
    <w:rsid w:val="00EB254A"/>
    <w:rsid w:val="00EC2BD2"/>
    <w:rsid w:val="00EC6665"/>
    <w:rsid w:val="00E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890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2F7890"/>
    <w:pPr>
      <w:keepNext/>
      <w:spacing w:before="80" w:after="80" w:line="360" w:lineRule="exact"/>
      <w:ind w:firstLine="720"/>
      <w:jc w:val="center"/>
      <w:outlineLvl w:val="0"/>
    </w:pPr>
    <w:rPr>
      <w:rFonts w:ascii=".VnTimeH" w:hAnsi=".VnTimeH"/>
      <w:b/>
      <w:bCs/>
      <w:sz w:val="26"/>
    </w:rPr>
  </w:style>
  <w:style w:type="paragraph" w:styleId="Heading2">
    <w:name w:val="heading 2"/>
    <w:basedOn w:val="Normal"/>
    <w:next w:val="Normal"/>
    <w:qFormat/>
    <w:rsid w:val="002F7890"/>
    <w:pPr>
      <w:keepNext/>
      <w:spacing w:before="80" w:after="80" w:line="360" w:lineRule="exact"/>
      <w:ind w:firstLine="720"/>
      <w:jc w:val="center"/>
      <w:outlineLvl w:val="1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7890"/>
    <w:pPr>
      <w:spacing w:before="100" w:after="100" w:line="400" w:lineRule="exact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n«ng d©n ViÖt Nam</vt:lpstr>
    </vt:vector>
  </TitlesOfParts>
  <Company>Q93H6-W8JXV-VM2TF-D9C9G-2FP26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n«ng d©n ViÖt Nam</dc:title>
  <dc:creator>Ben Computer</dc:creator>
  <cp:lastModifiedBy>Admin</cp:lastModifiedBy>
  <cp:revision>2</cp:revision>
  <cp:lastPrinted>2010-01-07T02:28:00Z</cp:lastPrinted>
  <dcterms:created xsi:type="dcterms:W3CDTF">2016-03-02T06:59:00Z</dcterms:created>
  <dcterms:modified xsi:type="dcterms:W3CDTF">2016-03-02T06:59:00Z</dcterms:modified>
</cp:coreProperties>
</file>